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A8" w:rsidRPr="000915EB" w:rsidRDefault="000B7EA8" w:rsidP="000B7EA8">
      <w:pPr>
        <w:ind w:left="708" w:hanging="708"/>
        <w:jc w:val="center"/>
        <w:rPr>
          <w:rFonts w:eastAsia="Times New Roman"/>
          <w:bCs/>
          <w:sz w:val="24"/>
          <w:szCs w:val="24"/>
        </w:rPr>
      </w:pPr>
      <w:r w:rsidRPr="000915EB">
        <w:rPr>
          <w:rFonts w:eastAsia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0B7EA8" w:rsidRDefault="000B7EA8" w:rsidP="000B7EA8">
      <w:pPr>
        <w:ind w:left="708" w:hanging="708"/>
        <w:jc w:val="center"/>
        <w:rPr>
          <w:rFonts w:eastAsia="Times New Roman"/>
          <w:bCs/>
          <w:sz w:val="24"/>
          <w:szCs w:val="24"/>
        </w:rPr>
      </w:pPr>
      <w:r w:rsidRPr="000915EB">
        <w:rPr>
          <w:rFonts w:eastAsia="Times New Roman"/>
          <w:bCs/>
          <w:sz w:val="24"/>
          <w:szCs w:val="24"/>
        </w:rPr>
        <w:t>"Детский сад "Эврика"</w:t>
      </w:r>
    </w:p>
    <w:p w:rsidR="000B7EA8" w:rsidRDefault="000B7EA8" w:rsidP="000B7EA8">
      <w:pPr>
        <w:ind w:left="708" w:hanging="708"/>
        <w:jc w:val="center"/>
        <w:rPr>
          <w:rFonts w:eastAsia="Times New Roman"/>
          <w:bCs/>
          <w:sz w:val="24"/>
          <w:szCs w:val="24"/>
        </w:rPr>
      </w:pPr>
    </w:p>
    <w:p w:rsidR="000B7EA8" w:rsidRDefault="000B7EA8" w:rsidP="000B7EA8">
      <w:pPr>
        <w:ind w:left="708" w:hanging="708"/>
        <w:jc w:val="center"/>
        <w:rPr>
          <w:rFonts w:eastAsia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B7EA8" w:rsidTr="00A31697">
        <w:tc>
          <w:tcPr>
            <w:tcW w:w="4785" w:type="dxa"/>
          </w:tcPr>
          <w:p w:rsidR="000B7EA8" w:rsidRDefault="000B7EA8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0B7EA8" w:rsidRDefault="000B7EA8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  <w:p w:rsidR="000B7EA8" w:rsidRDefault="000B7EA8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«Эврика»</w:t>
            </w:r>
          </w:p>
          <w:p w:rsidR="000B7EA8" w:rsidRDefault="000B7EA8" w:rsidP="00A316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__________В.В. Павлова</w:t>
            </w:r>
          </w:p>
          <w:p w:rsidR="000B7EA8" w:rsidRDefault="000B7EA8" w:rsidP="00A316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44A8" w:rsidRDefault="004144A8" w:rsidP="004144A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144A8" w:rsidRDefault="004144A8" w:rsidP="004144A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 от 03.08.2016 </w:t>
            </w:r>
          </w:p>
          <w:p w:rsidR="004144A8" w:rsidRDefault="004144A8" w:rsidP="004144A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97/ 1</w:t>
            </w:r>
          </w:p>
          <w:p w:rsidR="004144A8" w:rsidRDefault="004144A8" w:rsidP="004144A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144A8" w:rsidRDefault="004144A8" w:rsidP="004144A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4144A8" w:rsidRDefault="004144A8" w:rsidP="004144A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«Эврика»</w:t>
            </w:r>
          </w:p>
          <w:p w:rsidR="000B7EA8" w:rsidRDefault="004144A8" w:rsidP="004144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 Е.Э. </w:t>
            </w:r>
            <w:proofErr w:type="spellStart"/>
            <w:r>
              <w:rPr>
                <w:sz w:val="28"/>
                <w:szCs w:val="28"/>
              </w:rPr>
              <w:t>Захаржевская</w:t>
            </w:r>
            <w:proofErr w:type="spellEnd"/>
          </w:p>
          <w:p w:rsidR="000B7EA8" w:rsidRDefault="000B7EA8" w:rsidP="00A31697">
            <w:pPr>
              <w:jc w:val="right"/>
              <w:rPr>
                <w:sz w:val="28"/>
                <w:szCs w:val="28"/>
              </w:rPr>
            </w:pPr>
          </w:p>
        </w:tc>
      </w:tr>
    </w:tbl>
    <w:p w:rsidR="000B7EA8" w:rsidRDefault="000B7EA8" w:rsidP="000B7EA8">
      <w:pPr>
        <w:ind w:right="-5"/>
        <w:jc w:val="center"/>
        <w:rPr>
          <w:rFonts w:eastAsia="Times New Roman"/>
          <w:b/>
          <w:bCs/>
          <w:sz w:val="28"/>
          <w:szCs w:val="28"/>
        </w:rPr>
      </w:pPr>
      <w:r w:rsidRPr="000B7EA8">
        <w:rPr>
          <w:rFonts w:eastAsia="Times New Roman"/>
          <w:b/>
          <w:bCs/>
          <w:sz w:val="28"/>
          <w:szCs w:val="28"/>
        </w:rPr>
        <w:t>Положение о комиссии по социальному страхованию</w:t>
      </w:r>
    </w:p>
    <w:p w:rsidR="004144A8" w:rsidRDefault="004144A8" w:rsidP="000B7EA8">
      <w:pPr>
        <w:ind w:right="-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МБДОУ "Детский сад "Эврика"</w:t>
      </w:r>
    </w:p>
    <w:p w:rsidR="000B7EA8" w:rsidRDefault="000B7EA8" w:rsidP="000B7EA8">
      <w:pPr>
        <w:ind w:right="-5"/>
        <w:jc w:val="center"/>
        <w:rPr>
          <w:rFonts w:eastAsia="Times New Roman"/>
          <w:b/>
          <w:bCs/>
          <w:sz w:val="28"/>
          <w:szCs w:val="28"/>
        </w:rPr>
      </w:pPr>
    </w:p>
    <w:p w:rsidR="000B7EA8" w:rsidRPr="004144A8" w:rsidRDefault="000B7EA8" w:rsidP="004144A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proofErr w:type="spellStart"/>
      <w:r w:rsidRPr="000B7EA8">
        <w:rPr>
          <w:b/>
          <w:bCs/>
          <w:color w:val="000000"/>
          <w:sz w:val="28"/>
          <w:szCs w:val="28"/>
          <w:lang w:val="en-US"/>
        </w:rPr>
        <w:t>Общие</w:t>
      </w:r>
      <w:proofErr w:type="spellEnd"/>
      <w:r w:rsidRPr="000B7EA8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B7EA8">
        <w:rPr>
          <w:b/>
          <w:bCs/>
          <w:color w:val="000000"/>
          <w:sz w:val="28"/>
          <w:szCs w:val="28"/>
          <w:lang w:val="en-US"/>
        </w:rPr>
        <w:t>положения</w:t>
      </w:r>
      <w:proofErr w:type="spellEnd"/>
    </w:p>
    <w:p w:rsidR="000B7EA8" w:rsidRPr="000B7EA8" w:rsidRDefault="000B7EA8" w:rsidP="000B7E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Pr="000B7EA8">
        <w:rPr>
          <w:color w:val="000000"/>
          <w:sz w:val="28"/>
          <w:szCs w:val="28"/>
        </w:rPr>
        <w:t>В соответствии с положением о Фонде социального страхования Российской Федерации, утвержденным постановлением Правительства Российской Федерации от 12 февраля 1994 г. №101, для осуществления практической работы по социальному страхованию в учреждениях образуются комиссии по социальному страхованию.</w:t>
      </w:r>
    </w:p>
    <w:p w:rsidR="000B7EA8" w:rsidRPr="000B7EA8" w:rsidRDefault="000B7EA8" w:rsidP="000B7E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Комиссия по социальному страхованию осуществляет свою деятельность в соответствии с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а также решениями Фонда Социального страхования Российской Федерации.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1.2. Члены комиссии по социальному страхованию избираются из числа представителей коллектива работников и администрации ДОУ на общем собрании трудового коллектива в составе пяти человек.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7EA8" w:rsidRDefault="000B7EA8" w:rsidP="000B7EA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7EA8">
        <w:rPr>
          <w:b/>
          <w:bCs/>
          <w:color w:val="000000"/>
          <w:sz w:val="28"/>
          <w:szCs w:val="28"/>
        </w:rPr>
        <w:t>2. Функции комиссии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Pr="000B7EA8">
        <w:rPr>
          <w:color w:val="000000"/>
          <w:sz w:val="28"/>
          <w:szCs w:val="28"/>
        </w:rPr>
        <w:t>Комиссия решает вопросы: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о расходовании средств социального страхования, предусмотренных на санаторно-курортное лечение и отдых работников и членов их семей, санаторных и оздоровительных лагерей для детей и юношества;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Осуществляет контроль за их использованием;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о распределении, порядке и условиях выдачи застрахованным путевок для санаторно-курортного лечения, отдыха, приобретенных за счет средств Фонда социального страхования, ведет учет работников и членов их семей, нуждающихся в санаторно-курортном лечении, отдыхе.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2.2. Комиссия: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осуществляет контроль за правильным начислением и своевременной выплатой пособий по социальному страхованию администрацией ДОУ;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lastRenderedPageBreak/>
        <w:t>- проверяет правильность определения администрацией ДОУ право на пособие, обоснованность лишения или отказа в пособии;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рассматривает спорные вопросы по обеспечению пособиями по социальному страхованию между работниками и администрацией ДОУ.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2.3. Комиссия проводит анализ использования средств социального страхования в ДОУ, вносит предложения администрации и профсоюза ДОУ о снижении заболеваемости, улучшения условий труда, оздоровления работников и членов их семей и проведении других мероприятий по социальному страхованию.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7EA8">
        <w:rPr>
          <w:b/>
          <w:bCs/>
          <w:color w:val="000000"/>
          <w:sz w:val="28"/>
          <w:szCs w:val="28"/>
        </w:rPr>
        <w:t>3. Права и обязанности комиссии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3.1. Комиссия вправе: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проводить проверки правильности назначения и выплаты пособий по социальному страхованию администрацией ДОУ как по собственной инициативе, так и по заявлениям (жалобам) работников ДОУ;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запрашивать у администрации ДОУ материалы и сведения, необходимые для рассмотрения вопросов, входящих в её компетенцию, и выносить соответствующие решения;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принимать участие в выяснении администрацией ДОУ обстоятельств несчастных случаев на производстве, в быту, в пути на работу или с работы и др.;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участвовать в проведении органами Фонда социального страхования Российской Федерации ревизий (проверок) в целях осуществления контроля за правильным и рациональным расходованием средств социального страхования;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участвовать в разработке планов оздоровления лиц, направляемых в санатории-профилактории;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участвовать в осуществлении органами управления здравоохранения контроля за выдачей листков нетрудоспособности;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обращаться в отделение Фонда социального страхования Российской Федерации при возникновении спора между комиссией и администрацией ДОУ, а также в случаях неисполнения администрацией учреждения решений комиссии: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получать в отделении Фонда нормативные акты и необходимую информацию по вопросам, входящим в её компетенцию;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проходить обучение по вопросам социального страхования, организуемое отделением Фонда;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вносить в отделение Фонда предложения по организации работы по социальному страхованию в ДОУ;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участвовать в развитии добровольных форм социального страхования работников ДОУ.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3.2. Комиссия обязана: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lastRenderedPageBreak/>
        <w:t>- в случае установления нарушений действующего законодательства по социальному страхованию информировать администрацию ДОУ и отделение Фонда;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представлять материалы о работе комиссии по запросам отделения Фонда;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- представлять общему собранию коллектива и администрации ДОУ отчет о своей деятельности в соответствии с запланированной работой на год и текущей работой не реже одного раза в год и по истечении срока полномочий;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 xml:space="preserve">- рассматривать в 10-ти </w:t>
      </w:r>
      <w:proofErr w:type="spellStart"/>
      <w:r w:rsidRPr="000B7EA8">
        <w:rPr>
          <w:color w:val="000000"/>
          <w:sz w:val="28"/>
          <w:szCs w:val="28"/>
        </w:rPr>
        <w:t>дневный</w:t>
      </w:r>
      <w:proofErr w:type="spellEnd"/>
      <w:r w:rsidRPr="000B7EA8">
        <w:rPr>
          <w:color w:val="000000"/>
          <w:sz w:val="28"/>
          <w:szCs w:val="28"/>
        </w:rPr>
        <w:t xml:space="preserve"> срок заявления (жалобы) работников ДОУ по вопросам социального страхования.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7EA8" w:rsidRPr="00F4436E" w:rsidRDefault="000B7EA8" w:rsidP="000B7EA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436E">
        <w:rPr>
          <w:b/>
          <w:bCs/>
          <w:color w:val="000000"/>
          <w:sz w:val="28"/>
          <w:szCs w:val="28"/>
        </w:rPr>
        <w:t>4. Порядок работы комиссии</w:t>
      </w:r>
    </w:p>
    <w:p w:rsidR="000B7EA8" w:rsidRPr="00F4436E" w:rsidRDefault="000B7EA8" w:rsidP="000B7EA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4.1. Комиссия избирается на срок на 3 года. Члены комиссии могут быть переизбраны до истечения срока полномочий решением Общего собрания работников ДОУ, в том числе по представлению отделения Фонда.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4.2. Из числа членов комиссии большинством голосов избирается председатель комиссии.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4.3. Заседания комиссии проводятся по мере необходимости, но не реже одного раза в месяц, кроме периода летних отпусков. Решение комиссии по социальному страхованию оформляются протоколом.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4.4. Порядок организации работы комиссии устанавливается Положением о комиссии по социальному страхованию.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7EA8">
        <w:rPr>
          <w:b/>
          <w:bCs/>
          <w:color w:val="000000"/>
          <w:sz w:val="28"/>
          <w:szCs w:val="28"/>
        </w:rPr>
        <w:t>5. Контроль за работой комиссии. Обжалование решений комиссии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5.1. Контроль за работой комиссии осуществляет отделение Фонда.</w:t>
      </w: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7EA8" w:rsidRPr="000B7EA8" w:rsidRDefault="000B7EA8" w:rsidP="000B7E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8">
        <w:rPr>
          <w:color w:val="000000"/>
          <w:sz w:val="28"/>
          <w:szCs w:val="28"/>
        </w:rPr>
        <w:t>5.2. Решения комиссии могут быть обжалованы в отделении Фонда.</w:t>
      </w:r>
    </w:p>
    <w:p w:rsidR="007E3364" w:rsidRDefault="007E3364">
      <w:pPr>
        <w:rPr>
          <w:sz w:val="28"/>
          <w:szCs w:val="28"/>
        </w:rPr>
      </w:pPr>
    </w:p>
    <w:p w:rsidR="000B7EA8" w:rsidRDefault="000B7EA8">
      <w:pPr>
        <w:rPr>
          <w:sz w:val="28"/>
          <w:szCs w:val="28"/>
        </w:rPr>
      </w:pPr>
    </w:p>
    <w:p w:rsidR="000B7EA8" w:rsidRPr="000B7EA8" w:rsidRDefault="000B7EA8">
      <w:pPr>
        <w:rPr>
          <w:sz w:val="28"/>
          <w:szCs w:val="28"/>
        </w:rPr>
      </w:pPr>
      <w:bookmarkStart w:id="0" w:name="_GoBack"/>
      <w:bookmarkEnd w:id="0"/>
    </w:p>
    <w:sectPr w:rsidR="000B7EA8" w:rsidRPr="000B7EA8" w:rsidSect="007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DD8"/>
    <w:multiLevelType w:val="multilevel"/>
    <w:tmpl w:val="801C2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66B7B"/>
    <w:multiLevelType w:val="multilevel"/>
    <w:tmpl w:val="527C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7EA8"/>
    <w:rsid w:val="000B7EA8"/>
    <w:rsid w:val="004144A8"/>
    <w:rsid w:val="007E3364"/>
    <w:rsid w:val="00AD37CA"/>
    <w:rsid w:val="00F4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E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rsid w:val="000B7EA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2017-04-03T12:24:00Z</cp:lastPrinted>
  <dcterms:created xsi:type="dcterms:W3CDTF">2017-04-02T08:08:00Z</dcterms:created>
  <dcterms:modified xsi:type="dcterms:W3CDTF">2017-04-10T03:47:00Z</dcterms:modified>
</cp:coreProperties>
</file>