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-1080672809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caps w:val="0"/>
          <w:sz w:val="24"/>
          <w:szCs w:val="24"/>
        </w:rPr>
      </w:sdtEndPr>
      <w:sdtContent>
        <w:p w:rsidR="00214815" w:rsidRPr="003C5729" w:rsidRDefault="00214815" w:rsidP="00214815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3C5729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Тамбо</w:t>
          </w:r>
          <w:r w:rsidRPr="00142A81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 xml:space="preserve">вское областное государственное </w:t>
          </w:r>
          <w:r w:rsidRPr="003C5729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автономное</w:t>
          </w:r>
          <w:r w:rsidRPr="00142A81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 xml:space="preserve"> </w:t>
          </w:r>
          <w:r w:rsidRPr="003C5729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п</w:t>
          </w:r>
          <w:r w:rsidRPr="00142A81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 xml:space="preserve">рофессиональное образовательное </w:t>
          </w:r>
          <w:r w:rsidRPr="003C5729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учреждение</w:t>
          </w:r>
          <w:r w:rsidRPr="00142A81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 xml:space="preserve"> </w:t>
          </w:r>
          <w:r w:rsidRPr="003C5729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«Педагогический колледж г. Тамбова»</w:t>
          </w:r>
        </w:p>
        <w:p w:rsidR="00214815" w:rsidRDefault="00214815" w:rsidP="00214815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214815" w:rsidRPr="006E1FC9" w:rsidRDefault="00214815" w:rsidP="00214815">
          <w:pPr>
            <w:rPr>
              <w:rFonts w:ascii="Times New Roman" w:hAnsi="Times New Roman" w:cs="Times New Roman"/>
              <w:sz w:val="28"/>
              <w:szCs w:val="28"/>
            </w:rPr>
          </w:pPr>
          <w:bookmarkStart w:id="0" w:name="_GoBack"/>
          <w:bookmarkEnd w:id="0"/>
        </w:p>
        <w:p w:rsidR="00214815" w:rsidRPr="006E1FC9" w:rsidRDefault="00214815" w:rsidP="00214815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214815" w:rsidRDefault="00214815" w:rsidP="00214815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214815" w:rsidRPr="006E1FC9" w:rsidRDefault="00214815" w:rsidP="00214815">
          <w:pPr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6E1FC9">
            <w:rPr>
              <w:rFonts w:ascii="Times New Roman" w:hAnsi="Times New Roman" w:cs="Times New Roman"/>
              <w:sz w:val="32"/>
              <w:szCs w:val="32"/>
            </w:rPr>
            <w:t xml:space="preserve">Организация </w:t>
          </w:r>
          <w:r w:rsidR="00D31088">
            <w:rPr>
              <w:rFonts w:ascii="Times New Roman" w:hAnsi="Times New Roman" w:cs="Times New Roman"/>
              <w:sz w:val="32"/>
              <w:szCs w:val="32"/>
            </w:rPr>
            <w:t>физического воспитания</w:t>
          </w:r>
          <w:r w:rsidRPr="006E1FC9">
            <w:rPr>
              <w:rFonts w:ascii="Times New Roman" w:hAnsi="Times New Roman" w:cs="Times New Roman"/>
              <w:sz w:val="32"/>
              <w:szCs w:val="32"/>
            </w:rPr>
            <w:t xml:space="preserve"> в специальных медицинских группах</w:t>
          </w:r>
        </w:p>
        <w:p w:rsidR="00214815" w:rsidRDefault="00214815" w:rsidP="0021481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214815" w:rsidRDefault="00214815" w:rsidP="0021481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214815" w:rsidRPr="00142A81" w:rsidRDefault="00214815" w:rsidP="00214815">
          <w:pPr>
            <w:jc w:val="center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142A81">
            <w:rPr>
              <w:rFonts w:ascii="Times New Roman" w:hAnsi="Times New Roman" w:cs="Times New Roman"/>
              <w:i/>
              <w:sz w:val="24"/>
              <w:szCs w:val="24"/>
            </w:rPr>
            <w:t>Методическое пособие</w:t>
          </w:r>
        </w:p>
        <w:p w:rsidR="00214815" w:rsidRDefault="00214815" w:rsidP="0021481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214815" w:rsidRDefault="00214815" w:rsidP="0021481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214815" w:rsidRDefault="00214815" w:rsidP="0021481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214815" w:rsidRDefault="00214815" w:rsidP="00142A81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142A81" w:rsidRDefault="00142A81" w:rsidP="00142A81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142A81" w:rsidRDefault="00142A81" w:rsidP="00142A81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142A81" w:rsidRPr="00142A81" w:rsidRDefault="00142A81" w:rsidP="00142A81">
          <w:pPr>
            <w:tabs>
              <w:tab w:val="center" w:pos="3075"/>
            </w:tabs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142A81">
            <w:rPr>
              <w:rFonts w:ascii="Times New Roman" w:hAnsi="Times New Roman" w:cs="Times New Roman"/>
              <w:sz w:val="24"/>
              <w:szCs w:val="24"/>
            </w:rPr>
            <w:t>Тамбов</w:t>
          </w:r>
        </w:p>
        <w:p w:rsidR="00214815" w:rsidRPr="00142A81" w:rsidRDefault="00142A81" w:rsidP="00142A81">
          <w:pPr>
            <w:tabs>
              <w:tab w:val="center" w:pos="3075"/>
            </w:tabs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142A81">
            <w:rPr>
              <w:rFonts w:ascii="Times New Roman" w:hAnsi="Times New Roman" w:cs="Times New Roman"/>
              <w:sz w:val="24"/>
              <w:szCs w:val="24"/>
            </w:rPr>
            <w:t>2020 г.</w:t>
          </w:r>
        </w:p>
      </w:sdtContent>
    </w:sdt>
    <w:p w:rsidR="00214815" w:rsidRDefault="00214815" w:rsidP="002148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214815" w:rsidRDefault="00214815" w:rsidP="00214815">
      <w:pPr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878382867"/>
        <w:docPartObj>
          <w:docPartGallery w:val="Table of Contents"/>
          <w:docPartUnique/>
        </w:docPartObj>
      </w:sdtPr>
      <w:sdtEndPr/>
      <w:sdtContent>
        <w:p w:rsidR="00B55BF0" w:rsidRPr="006E1C8E" w:rsidRDefault="00B55BF0" w:rsidP="006E1C8E">
          <w:pPr>
            <w:pStyle w:val="ac"/>
            <w:spacing w:before="0" w:line="360" w:lineRule="auto"/>
            <w:jc w:val="both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:rsidR="006E1C8E" w:rsidRPr="006E1C8E" w:rsidRDefault="00B55BF0" w:rsidP="006E1C8E">
          <w:pPr>
            <w:pStyle w:val="11"/>
            <w:tabs>
              <w:tab w:val="right" w:leader="dot" w:pos="5857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6E1C8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6E1C8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E1C8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E1C8E" w:rsidRPr="006E1C8E">
            <w:rPr>
              <w:rFonts w:ascii="Times New Roman" w:hAnsi="Times New Roman" w:cs="Times New Roman"/>
              <w:sz w:val="24"/>
              <w:szCs w:val="24"/>
            </w:rPr>
            <w:t xml:space="preserve">1. </w:t>
          </w:r>
          <w:hyperlink w:anchor="_Toc40385935" w:history="1">
            <w:r w:rsidR="006E1C8E" w:rsidRPr="006E1C8E">
              <w:rPr>
                <w:rStyle w:val="ab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ПОНЯТИЕ  «СПЕЦИАЛЬНАЯ МЕДИЦИНСКАЯ ГРУППА»</w:t>
            </w:r>
            <w:r w:rsidR="006E1C8E" w:rsidRPr="006E1C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1C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</w:hyperlink>
        </w:p>
        <w:p w:rsidR="006E1C8E" w:rsidRPr="006E1C8E" w:rsidRDefault="006E1C8E" w:rsidP="006E1C8E">
          <w:pPr>
            <w:pStyle w:val="11"/>
            <w:tabs>
              <w:tab w:val="right" w:leader="dot" w:pos="5857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6E1C8E">
            <w:rPr>
              <w:rStyle w:val="ab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 xml:space="preserve">2. </w:t>
          </w:r>
          <w:hyperlink w:anchor="_Toc40385936" w:history="1">
            <w:r w:rsidRPr="006E1C8E">
              <w:rPr>
                <w:rStyle w:val="ab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ЗАДАЧИ ФИЗИЧЕСКОГО ВОСПИТАНИЯ В СПЕЦИАЛЬНОЙ МЕДИЦИНСКОЙ ГРУППЕ</w:t>
            </w:r>
            <w:r w:rsidRPr="006E1C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</w:hyperlink>
        </w:p>
        <w:p w:rsidR="006E1C8E" w:rsidRPr="006E1C8E" w:rsidRDefault="006E1C8E" w:rsidP="006E1C8E">
          <w:pPr>
            <w:pStyle w:val="11"/>
            <w:tabs>
              <w:tab w:val="right" w:leader="dot" w:pos="5857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6E1C8E">
            <w:rPr>
              <w:rStyle w:val="ab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 xml:space="preserve">3. </w:t>
          </w:r>
          <w:hyperlink w:anchor="_Toc40385937" w:history="1">
            <w:r w:rsidRPr="006E1C8E">
              <w:rPr>
                <w:rStyle w:val="ab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ПЕРИОДИЗАЦИЯ УЧЕБНОГО ПРОЦЕССА</w:t>
            </w:r>
            <w:r w:rsidRPr="006E1C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</w:p>
        <w:p w:rsidR="006E1C8E" w:rsidRPr="006E1C8E" w:rsidRDefault="006E1C8E" w:rsidP="006E1C8E">
          <w:pPr>
            <w:pStyle w:val="11"/>
            <w:tabs>
              <w:tab w:val="right" w:leader="dot" w:pos="5857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6E1C8E">
            <w:rPr>
              <w:rStyle w:val="ab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 xml:space="preserve">4. </w:t>
          </w:r>
          <w:hyperlink w:anchor="_Toc40385938" w:history="1">
            <w:r w:rsidRPr="006E1C8E">
              <w:rPr>
                <w:rStyle w:val="ab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ОРГАНИЗАЦИЯ ЗАНЯТИЙ ФИЗИЧЕСКОЙ КУЛЬТУРОЙ В РАЗНЫХ МЕДИЦИНСКИХ ГРУППАХ</w:t>
            </w:r>
            <w:r w:rsidRPr="006E1C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:rsidR="006E1C8E" w:rsidRPr="006E1C8E" w:rsidRDefault="006E1C8E" w:rsidP="006E1C8E">
          <w:pPr>
            <w:pStyle w:val="11"/>
            <w:tabs>
              <w:tab w:val="right" w:leader="dot" w:pos="5857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6E1C8E">
            <w:rPr>
              <w:rStyle w:val="ab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 xml:space="preserve">5. </w:t>
          </w:r>
          <w:hyperlink w:anchor="_Toc40385939" w:history="1">
            <w:r w:rsidRPr="006E1C8E">
              <w:rPr>
                <w:rStyle w:val="ab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ОСОБЕННОСТИ СТРУКТУРЫ УРОКА</w:t>
            </w:r>
            <w:r w:rsidRPr="006E1C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</w:hyperlink>
        </w:p>
        <w:p w:rsidR="006E1C8E" w:rsidRPr="006E1C8E" w:rsidRDefault="006E1C8E" w:rsidP="006E1C8E">
          <w:pPr>
            <w:pStyle w:val="11"/>
            <w:tabs>
              <w:tab w:val="right" w:leader="dot" w:pos="5857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6E1C8E">
            <w:rPr>
              <w:rStyle w:val="ab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 xml:space="preserve">6. </w:t>
          </w:r>
          <w:hyperlink w:anchor="_Toc40385940" w:history="1">
            <w:r w:rsidRPr="006E1C8E">
              <w:rPr>
                <w:rStyle w:val="ab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ОЦЕНКА УЧЕБНЫХ ДОСТИЖЕНИЙ В СПЕЦИАЛЬНОЙ МЕДИЦИНСКОЙ ГРУППЕ</w:t>
            </w:r>
            <w:r w:rsidRPr="006E1C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</w:hyperlink>
        </w:p>
        <w:p w:rsidR="006E1C8E" w:rsidRPr="006E1C8E" w:rsidRDefault="006E1C8E" w:rsidP="006E1C8E">
          <w:pPr>
            <w:pStyle w:val="11"/>
            <w:tabs>
              <w:tab w:val="right" w:leader="dot" w:pos="5857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6E1C8E">
            <w:rPr>
              <w:rStyle w:val="ab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 xml:space="preserve">7. </w:t>
          </w:r>
          <w:hyperlink w:anchor="_Toc40385941" w:history="1">
            <w:r w:rsidRPr="006E1C8E">
              <w:rPr>
                <w:rStyle w:val="ab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СПИСОК ИСПОЛЬЗОВАННЫХ ИСТОЧНИКОВ</w:t>
            </w:r>
            <w:r w:rsidRPr="006E1C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</w:hyperlink>
        </w:p>
        <w:p w:rsidR="00B55BF0" w:rsidRDefault="00B55BF0" w:rsidP="006E1C8E">
          <w:pPr>
            <w:spacing w:after="0" w:line="360" w:lineRule="auto"/>
            <w:jc w:val="both"/>
          </w:pPr>
          <w:r w:rsidRPr="006E1C8E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214815" w:rsidRDefault="00B55BF0" w:rsidP="00B55BF0">
      <w:pPr>
        <w:tabs>
          <w:tab w:val="left" w:pos="2410"/>
          <w:tab w:val="left" w:pos="47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14815" w:rsidRDefault="00214815" w:rsidP="002148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4815" w:rsidRDefault="00214815" w:rsidP="006E1C8E">
      <w:pPr>
        <w:rPr>
          <w:rFonts w:ascii="Times New Roman" w:hAnsi="Times New Roman" w:cs="Times New Roman"/>
          <w:sz w:val="28"/>
          <w:szCs w:val="28"/>
        </w:rPr>
      </w:pPr>
    </w:p>
    <w:p w:rsidR="00142A81" w:rsidRDefault="00142A81" w:rsidP="00B55BF0">
      <w:pPr>
        <w:rPr>
          <w:rFonts w:ascii="Times New Roman" w:hAnsi="Times New Roman" w:cs="Times New Roman"/>
          <w:sz w:val="28"/>
          <w:szCs w:val="28"/>
        </w:rPr>
      </w:pPr>
    </w:p>
    <w:p w:rsidR="00214815" w:rsidRDefault="00214815" w:rsidP="00142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BF0" w:rsidRPr="00142A81" w:rsidRDefault="00B55BF0" w:rsidP="00142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214815" w:rsidRPr="00D31088" w:rsidRDefault="00812D88" w:rsidP="00D31088">
      <w:pPr>
        <w:pStyle w:val="1"/>
        <w:pageBreakBefore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" w:name="_Toc40385935"/>
      <w:r w:rsidRPr="00D31088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ПОНЯТИЕ  «СПЕЦИАЛЬНАЯ МЕДИЦИНСКАЯ ГРУППА»</w:t>
      </w:r>
      <w:bookmarkEnd w:id="1"/>
    </w:p>
    <w:p w:rsidR="00214815" w:rsidRDefault="00214815" w:rsidP="00D310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A81" w:rsidRDefault="00812D88" w:rsidP="00D31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A81">
        <w:rPr>
          <w:rFonts w:ascii="Times New Roman" w:hAnsi="Times New Roman" w:cs="Times New Roman"/>
          <w:sz w:val="24"/>
          <w:szCs w:val="28"/>
        </w:rPr>
        <w:t xml:space="preserve">Группа детей (учащихся), у которых по результатам медицинского обследования диагностированы определенные нарушения в физическом развитии или в здоровье и нуждающиеся в занятиях физическими упражнениями по специальным программам. </w:t>
      </w:r>
    </w:p>
    <w:p w:rsidR="00214815" w:rsidRPr="00D31088" w:rsidRDefault="00812D88" w:rsidP="00D31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A81">
        <w:rPr>
          <w:rFonts w:ascii="Times New Roman" w:hAnsi="Times New Roman" w:cs="Times New Roman"/>
          <w:sz w:val="24"/>
          <w:szCs w:val="28"/>
        </w:rPr>
        <w:t xml:space="preserve">В образовательных учреждениях работа СМГ определяется специальным положением. Для учащихся, отнесенных к СМГ, предусмотрены не менее двух занятий по 45 мин или трех занятий по 30 мин в неделю и обязательное посещение уроков физической культуры, где они получают специальные индивидуальные задания от учителя. Организация и </w:t>
      </w:r>
      <w:proofErr w:type="gramStart"/>
      <w:r w:rsidRPr="00142A81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142A81">
        <w:rPr>
          <w:rFonts w:ascii="Times New Roman" w:hAnsi="Times New Roman" w:cs="Times New Roman"/>
          <w:sz w:val="24"/>
          <w:szCs w:val="28"/>
        </w:rPr>
        <w:t xml:space="preserve"> работой СМГ в каждом учебном заведении имеют свои особенности, определяемые как материальной базой учреждения и отношением к вопросам физической культуры и здоровья учащихся и воспитанников в нем, так и контингентом детей и личностью и профессиональной готовностью преподавателя физической культуры.</w:t>
      </w:r>
    </w:p>
    <w:p w:rsidR="00B55BF0" w:rsidRDefault="00B55BF0" w:rsidP="00D310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088" w:rsidRDefault="00D31088" w:rsidP="00B55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142A81" w:rsidRPr="00797A89" w:rsidRDefault="00142A81" w:rsidP="00B55BF0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" w:name="_Toc40385936"/>
      <w:r w:rsidRPr="00797A89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ЗАДАЧИ ФИЗИЧЕСКОГО ВОСПИТАНИЯ В СПЕЦИАЛЬНОЙ МЕДИЦИНСКОЙ ГРУППЕ</w:t>
      </w:r>
      <w:bookmarkEnd w:id="2"/>
    </w:p>
    <w:p w:rsidR="00142A81" w:rsidRDefault="00142A81" w:rsidP="00B55B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A81" w:rsidRDefault="00142A81" w:rsidP="00B55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81">
        <w:rPr>
          <w:rFonts w:ascii="Times New Roman" w:hAnsi="Times New Roman" w:cs="Times New Roman"/>
          <w:sz w:val="24"/>
          <w:szCs w:val="24"/>
        </w:rPr>
        <w:t xml:space="preserve">Основными задачами физического воспитания учащихся, отнесенных по состоянию здоровья к специальной медицинской группе, являются: </w:t>
      </w:r>
    </w:p>
    <w:p w:rsidR="00142A81" w:rsidRDefault="00142A81" w:rsidP="00B55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81">
        <w:rPr>
          <w:rFonts w:ascii="Times New Roman" w:hAnsi="Times New Roman" w:cs="Times New Roman"/>
          <w:sz w:val="24"/>
          <w:szCs w:val="24"/>
        </w:rPr>
        <w:t xml:space="preserve">— укрепление здоровья, содействие правильному физическому развитию и закаливанию организма; </w:t>
      </w:r>
    </w:p>
    <w:p w:rsidR="00142A81" w:rsidRDefault="00142A81" w:rsidP="00B55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81">
        <w:rPr>
          <w:rFonts w:ascii="Times New Roman" w:hAnsi="Times New Roman" w:cs="Times New Roman"/>
          <w:sz w:val="24"/>
          <w:szCs w:val="24"/>
        </w:rPr>
        <w:t xml:space="preserve">— повышение функционального уровня органов и систем, ослабленных болезнью; </w:t>
      </w:r>
    </w:p>
    <w:p w:rsidR="00142A81" w:rsidRDefault="00142A81" w:rsidP="00B55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81">
        <w:rPr>
          <w:rFonts w:ascii="Times New Roman" w:hAnsi="Times New Roman" w:cs="Times New Roman"/>
          <w:sz w:val="24"/>
          <w:szCs w:val="24"/>
        </w:rPr>
        <w:t xml:space="preserve">— повышение физической и умственной работоспособности; </w:t>
      </w:r>
    </w:p>
    <w:p w:rsidR="00142A81" w:rsidRDefault="00142A81" w:rsidP="00B55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81">
        <w:rPr>
          <w:rFonts w:ascii="Times New Roman" w:hAnsi="Times New Roman" w:cs="Times New Roman"/>
          <w:sz w:val="24"/>
          <w:szCs w:val="24"/>
        </w:rPr>
        <w:t xml:space="preserve">— повышение иммунологической реактивности и сопротивляемости организма как средств борьбы с </w:t>
      </w:r>
      <w:proofErr w:type="spellStart"/>
      <w:r w:rsidRPr="00142A81">
        <w:rPr>
          <w:rFonts w:ascii="Times New Roman" w:hAnsi="Times New Roman" w:cs="Times New Roman"/>
          <w:sz w:val="24"/>
          <w:szCs w:val="24"/>
        </w:rPr>
        <w:t>аллергизацией</w:t>
      </w:r>
      <w:proofErr w:type="spellEnd"/>
      <w:r w:rsidRPr="00142A81">
        <w:rPr>
          <w:rFonts w:ascii="Times New Roman" w:hAnsi="Times New Roman" w:cs="Times New Roman"/>
          <w:sz w:val="24"/>
          <w:szCs w:val="24"/>
        </w:rPr>
        <w:t xml:space="preserve">, провоцируемой простудными заболеваниями и наличием очагов хронической инфекции; </w:t>
      </w:r>
    </w:p>
    <w:p w:rsidR="00142A81" w:rsidRDefault="00142A81" w:rsidP="00B55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81">
        <w:rPr>
          <w:rFonts w:ascii="Times New Roman" w:hAnsi="Times New Roman" w:cs="Times New Roman"/>
          <w:sz w:val="24"/>
          <w:szCs w:val="24"/>
        </w:rPr>
        <w:t xml:space="preserve">— формирование правильной осанки, а при необходимости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42A81">
        <w:rPr>
          <w:rFonts w:ascii="Times New Roman" w:hAnsi="Times New Roman" w:cs="Times New Roman"/>
          <w:sz w:val="24"/>
          <w:szCs w:val="24"/>
        </w:rPr>
        <w:t xml:space="preserve"> ее коррекции; </w:t>
      </w:r>
    </w:p>
    <w:p w:rsidR="00142A81" w:rsidRDefault="00142A81" w:rsidP="00B55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81">
        <w:rPr>
          <w:rFonts w:ascii="Times New Roman" w:hAnsi="Times New Roman" w:cs="Times New Roman"/>
          <w:sz w:val="24"/>
          <w:szCs w:val="24"/>
        </w:rPr>
        <w:t xml:space="preserve">— обучение рациональному дыханию; </w:t>
      </w:r>
    </w:p>
    <w:p w:rsidR="00142A81" w:rsidRDefault="00142A81" w:rsidP="00B55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81">
        <w:rPr>
          <w:rFonts w:ascii="Times New Roman" w:hAnsi="Times New Roman" w:cs="Times New Roman"/>
          <w:sz w:val="24"/>
          <w:szCs w:val="24"/>
        </w:rPr>
        <w:t xml:space="preserve">— освоение основных двигательных умений и навыков; </w:t>
      </w:r>
    </w:p>
    <w:p w:rsidR="00797A89" w:rsidRDefault="00142A81" w:rsidP="00B55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81">
        <w:rPr>
          <w:rFonts w:ascii="Times New Roman" w:hAnsi="Times New Roman" w:cs="Times New Roman"/>
          <w:sz w:val="24"/>
          <w:szCs w:val="24"/>
        </w:rPr>
        <w:t xml:space="preserve">— воспитание морально-волевых качеств; </w:t>
      </w:r>
    </w:p>
    <w:p w:rsidR="00797A89" w:rsidRPr="00797A89" w:rsidRDefault="00797A89" w:rsidP="00797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142A81" w:rsidRDefault="00142A81" w:rsidP="00797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81">
        <w:rPr>
          <w:rFonts w:ascii="Times New Roman" w:hAnsi="Times New Roman" w:cs="Times New Roman"/>
          <w:sz w:val="24"/>
          <w:szCs w:val="24"/>
        </w:rPr>
        <w:lastRenderedPageBreak/>
        <w:t xml:space="preserve">— воспитание интереса к самостоятельным занятиям физической культурой и внедрение их в режим дня учащихся; </w:t>
      </w:r>
    </w:p>
    <w:p w:rsidR="00142A81" w:rsidRDefault="00142A81" w:rsidP="00142A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81">
        <w:rPr>
          <w:rFonts w:ascii="Times New Roman" w:hAnsi="Times New Roman" w:cs="Times New Roman"/>
          <w:sz w:val="24"/>
          <w:szCs w:val="24"/>
        </w:rPr>
        <w:t xml:space="preserve">— создание предпосылок, необходимых для будущей трудовой деятельности подростков. </w:t>
      </w:r>
    </w:p>
    <w:p w:rsidR="00142A81" w:rsidRDefault="00142A81" w:rsidP="00142A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A81" w:rsidRDefault="00142A81" w:rsidP="00142A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A81" w:rsidRDefault="00142A81" w:rsidP="00142A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A81" w:rsidRDefault="00142A81" w:rsidP="00142A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A81" w:rsidRDefault="00142A81" w:rsidP="00142A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A81" w:rsidRDefault="00142A81" w:rsidP="00142A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A81" w:rsidRDefault="00142A81" w:rsidP="00142A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A81" w:rsidRDefault="00142A81" w:rsidP="00142A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A81" w:rsidRDefault="00142A81" w:rsidP="00142A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A81" w:rsidRDefault="00142A81" w:rsidP="00142A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A81" w:rsidRDefault="00142A81" w:rsidP="00142A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A81" w:rsidRDefault="00142A81" w:rsidP="00142A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A81" w:rsidRDefault="00142A81" w:rsidP="00142A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A81" w:rsidRDefault="00142A81" w:rsidP="00142A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A81" w:rsidRDefault="00142A81" w:rsidP="00142A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A81" w:rsidRDefault="00142A81" w:rsidP="00142A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A81" w:rsidRDefault="00142A81" w:rsidP="00142A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A81" w:rsidRDefault="00142A81" w:rsidP="00142A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A89" w:rsidRDefault="00797A89" w:rsidP="00797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142A81" w:rsidRPr="00797A89" w:rsidRDefault="00142A81" w:rsidP="00797A89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" w:name="_Toc40385937"/>
      <w:r w:rsidRPr="00797A89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ПЕРИОДИЗАЦИЯ </w:t>
      </w:r>
      <w:r w:rsidR="00D31088">
        <w:rPr>
          <w:rFonts w:ascii="Times New Roman" w:hAnsi="Times New Roman" w:cs="Times New Roman"/>
          <w:b w:val="0"/>
          <w:color w:val="auto"/>
          <w:sz w:val="24"/>
          <w:szCs w:val="24"/>
        </w:rPr>
        <w:t>УЧЕБНОГО ПРОЦЕССА</w:t>
      </w:r>
      <w:bookmarkEnd w:id="3"/>
    </w:p>
    <w:p w:rsidR="00142A81" w:rsidRDefault="00142A81" w:rsidP="00142A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A81" w:rsidRDefault="00142A81" w:rsidP="00142A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</w:t>
      </w:r>
      <w:r w:rsidRPr="00142A81">
        <w:rPr>
          <w:rFonts w:ascii="Times New Roman" w:hAnsi="Times New Roman" w:cs="Times New Roman"/>
          <w:sz w:val="24"/>
          <w:szCs w:val="24"/>
        </w:rPr>
        <w:t xml:space="preserve"> подростками условно делятся на два периода: подготовительный и основной (</w:t>
      </w:r>
      <w:proofErr w:type="spellStart"/>
      <w:r w:rsidRPr="00142A81">
        <w:rPr>
          <w:rFonts w:ascii="Times New Roman" w:hAnsi="Times New Roman" w:cs="Times New Roman"/>
          <w:sz w:val="24"/>
          <w:szCs w:val="24"/>
        </w:rPr>
        <w:t>М.Д.Рипа</w:t>
      </w:r>
      <w:proofErr w:type="spellEnd"/>
      <w:r w:rsidRPr="00142A81">
        <w:rPr>
          <w:rFonts w:ascii="Times New Roman" w:hAnsi="Times New Roman" w:cs="Times New Roman"/>
          <w:sz w:val="24"/>
          <w:szCs w:val="24"/>
        </w:rPr>
        <w:t xml:space="preserve"> и др., 1988). </w:t>
      </w:r>
    </w:p>
    <w:p w:rsidR="00797A89" w:rsidRDefault="00142A81" w:rsidP="00142A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81">
        <w:rPr>
          <w:rFonts w:ascii="Times New Roman" w:hAnsi="Times New Roman" w:cs="Times New Roman"/>
          <w:sz w:val="24"/>
          <w:szCs w:val="24"/>
        </w:rPr>
        <w:t xml:space="preserve">Подготовительный период обычно занимает всю первую четверть. Его задачи: постепенно подготовить сердечно - сосудистую и дыхательную системы и весь организм подростка к выполнению физической нагрузки; научить учеников быстро находить и правильно считать пульс, обучить элементарным правилам самоконтроля (судить о состоянии здоровья по самочувствию, характеру сна, наличию аппетита, по различной степени утомляемости на уроке физкультуры). </w:t>
      </w:r>
    </w:p>
    <w:p w:rsidR="00797A89" w:rsidRDefault="00142A81" w:rsidP="00142A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A81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142A81">
        <w:rPr>
          <w:rFonts w:ascii="Times New Roman" w:hAnsi="Times New Roman" w:cs="Times New Roman"/>
          <w:sz w:val="24"/>
          <w:szCs w:val="24"/>
        </w:rPr>
        <w:t xml:space="preserve"> 6-8 недель занятий с учениками необходимы специальные (показанные при каждом конкретном заболевании) упражнения, которые должны применяться только в сочетании с общеразвивающими, при подборе которых, учитывается характер заболеваний, уровень функциональных возможностей, данные физического развития и подготовленности каждого подростка. </w:t>
      </w:r>
    </w:p>
    <w:p w:rsidR="00B141D6" w:rsidRDefault="00B141D6" w:rsidP="00B141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797A89" w:rsidRDefault="00142A81" w:rsidP="00B141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81">
        <w:rPr>
          <w:rFonts w:ascii="Times New Roman" w:hAnsi="Times New Roman" w:cs="Times New Roman"/>
          <w:sz w:val="24"/>
          <w:szCs w:val="24"/>
        </w:rPr>
        <w:lastRenderedPageBreak/>
        <w:t>В подготов</w:t>
      </w:r>
      <w:r w:rsidR="00B141D6">
        <w:rPr>
          <w:rFonts w:ascii="Times New Roman" w:hAnsi="Times New Roman" w:cs="Times New Roman"/>
          <w:sz w:val="24"/>
          <w:szCs w:val="24"/>
        </w:rPr>
        <w:t xml:space="preserve">ительный период особое внимание </w:t>
      </w:r>
      <w:r w:rsidRPr="00142A81">
        <w:rPr>
          <w:rFonts w:ascii="Times New Roman" w:hAnsi="Times New Roman" w:cs="Times New Roman"/>
          <w:sz w:val="24"/>
          <w:szCs w:val="24"/>
        </w:rPr>
        <w:t xml:space="preserve">уделяется обучению подростков правильному сочетанию дыхания с движением. Как правило, у ослабленных подростков преобладает поверхностное грудное дыхание. Поэтому на первых уроках их необходимо обучать </w:t>
      </w:r>
      <w:proofErr w:type="gramStart"/>
      <w:r w:rsidRPr="00142A81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142A81">
        <w:rPr>
          <w:rFonts w:ascii="Times New Roman" w:hAnsi="Times New Roman" w:cs="Times New Roman"/>
          <w:sz w:val="24"/>
          <w:szCs w:val="24"/>
        </w:rPr>
        <w:t xml:space="preserve"> дышать в положении сидя и стоя, делая особый акцент на участие в акте дыхания передней стенки живота. Необходимо приучать подростков делать вдох и выдох через нос, так как выдох через нос способствует лучшей регуляции дыхания. Сочетанию движений с дыханием надо обучать в медленном темпе. В первой четверти 50% всех упражнений проводится в исходном положении лежа и сидя в медленном темпе. В исходном положении лежа и сидя в медленном темпе. Каждое упражнение вначале повторяется 3-4 раза, потом 6-8 раз. </w:t>
      </w:r>
    </w:p>
    <w:p w:rsidR="00797A89" w:rsidRDefault="00142A81" w:rsidP="00B55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81">
        <w:rPr>
          <w:rFonts w:ascii="Times New Roman" w:hAnsi="Times New Roman" w:cs="Times New Roman"/>
          <w:sz w:val="24"/>
          <w:szCs w:val="24"/>
        </w:rPr>
        <w:t xml:space="preserve">В течение первой четверти изучаются индивидуальные особенности каждого подростка, его физическая подготовленность, психологические особенности, способность организма переносить физическую нагрузку урока физкультуры. </w:t>
      </w:r>
    </w:p>
    <w:p w:rsidR="00B141D6" w:rsidRDefault="00142A81" w:rsidP="00B55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81">
        <w:rPr>
          <w:rFonts w:ascii="Times New Roman" w:hAnsi="Times New Roman" w:cs="Times New Roman"/>
          <w:sz w:val="24"/>
          <w:szCs w:val="24"/>
        </w:rPr>
        <w:t xml:space="preserve">Основной период по длительности зависит от приспособляемости организма подростка к </w:t>
      </w:r>
      <w:proofErr w:type="gramStart"/>
      <w:r w:rsidRPr="00142A81">
        <w:rPr>
          <w:rFonts w:ascii="Times New Roman" w:hAnsi="Times New Roman" w:cs="Times New Roman"/>
          <w:sz w:val="24"/>
          <w:szCs w:val="24"/>
        </w:rPr>
        <w:t>физическим</w:t>
      </w:r>
      <w:proofErr w:type="gramEnd"/>
      <w:r w:rsidRPr="00142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1D6" w:rsidRDefault="00B141D6" w:rsidP="00B141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797A89" w:rsidRDefault="00142A81" w:rsidP="00B141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A81">
        <w:rPr>
          <w:rFonts w:ascii="Times New Roman" w:hAnsi="Times New Roman" w:cs="Times New Roman"/>
          <w:sz w:val="24"/>
          <w:szCs w:val="24"/>
        </w:rPr>
        <w:lastRenderedPageBreak/>
        <w:t xml:space="preserve">нагрузкам, от состояния здоровья, от пластичности и </w:t>
      </w:r>
      <w:r w:rsidR="00B55BF0" w:rsidRPr="00B55BF0">
        <w:rPr>
          <w:rFonts w:ascii="Times New Roman" w:hAnsi="Times New Roman" w:cs="Times New Roman"/>
          <w:sz w:val="24"/>
          <w:szCs w:val="24"/>
        </w:rPr>
        <w:t>подвижности нервной системы. В содержание уроков этого</w:t>
      </w:r>
      <w:r w:rsidR="00B141D6">
        <w:rPr>
          <w:rFonts w:ascii="Times New Roman" w:hAnsi="Times New Roman" w:cs="Times New Roman"/>
          <w:sz w:val="24"/>
          <w:szCs w:val="24"/>
        </w:rPr>
        <w:t xml:space="preserve"> </w:t>
      </w:r>
      <w:r w:rsidRPr="00142A81">
        <w:rPr>
          <w:rFonts w:ascii="Times New Roman" w:hAnsi="Times New Roman" w:cs="Times New Roman"/>
          <w:sz w:val="24"/>
          <w:szCs w:val="24"/>
        </w:rPr>
        <w:t xml:space="preserve">периода постепенно включаются все общеразвивающие упражнения, виды легкой атлетики: метания малый мячей в цель на дальность правой и левой рукой, медленный бег, эстафетный бег с отрезками от 10 до 30 м., прыжки в длину и высоту с места и с небольшого в 3-5 шагов разбега; элементы спортивной гимнастики: танцевальные шаги, некоторые висы и упоры, упражнения в равновесии, индивидуальные прыжки через «козла»; подвижные игры и элементы спортивны игр. Все упражнения строго дозируются в зависимости от индивидуальных особенностей организма. </w:t>
      </w:r>
    </w:p>
    <w:p w:rsidR="00797A89" w:rsidRDefault="00142A81" w:rsidP="00B141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81">
        <w:rPr>
          <w:rFonts w:ascii="Times New Roman" w:hAnsi="Times New Roman" w:cs="Times New Roman"/>
          <w:sz w:val="24"/>
          <w:szCs w:val="24"/>
        </w:rPr>
        <w:t>Не следует проводить сдвоенные уроки, в том числе и по лыжной подготовке, предполагающей проведение трехразовых занятий в неделю длительностью по 30 мин.</w:t>
      </w:r>
    </w:p>
    <w:p w:rsidR="00797A89" w:rsidRPr="00797A89" w:rsidRDefault="00797A89" w:rsidP="00B141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A89" w:rsidRPr="00797A89" w:rsidRDefault="00797A89" w:rsidP="00B141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A89" w:rsidRDefault="00797A89" w:rsidP="00B141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A89" w:rsidRDefault="00797A89" w:rsidP="00B141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BF0" w:rsidRDefault="00B55BF0" w:rsidP="00B141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5BF0" w:rsidRDefault="00B55BF0" w:rsidP="00797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B55BF0" w:rsidRPr="00B141D6" w:rsidRDefault="00B141D6" w:rsidP="00B141D6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" w:name="_Toc40385938"/>
      <w:r w:rsidRPr="00B141D6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ОРГАНИЗАЦИЯ ЗАНЯТИЙ ФИЗИЧЕСКОЙ КУЛЬТУРОЙ В РАЗНЫХ МЕДИЦИНСКИХ ГРУППАХ</w:t>
      </w:r>
      <w:bookmarkEnd w:id="4"/>
    </w:p>
    <w:p w:rsidR="00B141D6" w:rsidRPr="00B141D6" w:rsidRDefault="00B141D6" w:rsidP="00B141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1D6" w:rsidRPr="00B141D6" w:rsidRDefault="00B141D6" w:rsidP="00B141D6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B141D6">
        <w:rPr>
          <w:color w:val="000000"/>
        </w:rPr>
        <w:t>В рамках СМГ выделяют</w:t>
      </w:r>
      <w:r w:rsidRPr="00B141D6">
        <w:rPr>
          <w:b/>
          <w:bCs/>
          <w:color w:val="000000"/>
        </w:rPr>
        <w:t> подгруппу</w:t>
      </w:r>
      <w:proofErr w:type="gramStart"/>
      <w:r w:rsidRPr="00B141D6">
        <w:rPr>
          <w:b/>
          <w:bCs/>
          <w:color w:val="000000"/>
        </w:rPr>
        <w:t xml:space="preserve"> А</w:t>
      </w:r>
      <w:proofErr w:type="gramEnd"/>
      <w:r w:rsidRPr="00B141D6">
        <w:rPr>
          <w:color w:val="000000"/>
        </w:rPr>
        <w:t> с отклонениями в состоянии здоровья постоянного или временного характера (после травм и перенесен</w:t>
      </w:r>
      <w:r w:rsidRPr="00B141D6">
        <w:rPr>
          <w:color w:val="000000"/>
        </w:rPr>
        <w:softHyphen/>
        <w:t>ных заболеваний), требующими ограничения объема и интенсивности физи</w:t>
      </w:r>
      <w:r w:rsidRPr="00B141D6">
        <w:rPr>
          <w:color w:val="000000"/>
        </w:rPr>
        <w:softHyphen/>
        <w:t>ческих нагрузок, но допускающими выполнение специализированной учеб</w:t>
      </w:r>
      <w:r w:rsidRPr="00B141D6">
        <w:rPr>
          <w:color w:val="000000"/>
        </w:rPr>
        <w:softHyphen/>
        <w:t>ной программы по ФВ в учебных заведениях в щадящем режиме. Если здо</w:t>
      </w:r>
      <w:r w:rsidRPr="00B141D6">
        <w:rPr>
          <w:color w:val="000000"/>
        </w:rPr>
        <w:softHyphen/>
        <w:t>ровье и показатели физического развития этих детей будут улучшаться, впо</w:t>
      </w:r>
      <w:r w:rsidRPr="00B141D6">
        <w:rPr>
          <w:color w:val="000000"/>
        </w:rPr>
        <w:softHyphen/>
        <w:t>следствии их можно перевести в подготовительную группу. Учащиеся, отне</w:t>
      </w:r>
      <w:r w:rsidRPr="00B141D6">
        <w:rPr>
          <w:color w:val="000000"/>
        </w:rPr>
        <w:softHyphen/>
        <w:t>сенные к подгруппе</w:t>
      </w:r>
      <w:proofErr w:type="gramStart"/>
      <w:r w:rsidRPr="00B141D6">
        <w:rPr>
          <w:color w:val="000000"/>
        </w:rPr>
        <w:t xml:space="preserve"> А</w:t>
      </w:r>
      <w:proofErr w:type="gramEnd"/>
      <w:r w:rsidRPr="00B141D6">
        <w:rPr>
          <w:color w:val="000000"/>
        </w:rPr>
        <w:t>, занимаются ФК по специальной программе в учебном заведении под руководством преподавателя ФК.</w:t>
      </w:r>
    </w:p>
    <w:p w:rsidR="00B141D6" w:rsidRDefault="00B141D6" w:rsidP="00B141D6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141D6">
        <w:rPr>
          <w:b/>
          <w:bCs/>
          <w:color w:val="000000"/>
        </w:rPr>
        <w:t>Подгруппа</w:t>
      </w:r>
      <w:proofErr w:type="gramStart"/>
      <w:r w:rsidRPr="00B141D6">
        <w:rPr>
          <w:b/>
          <w:bCs/>
          <w:color w:val="000000"/>
        </w:rPr>
        <w:t xml:space="preserve"> Б</w:t>
      </w:r>
      <w:proofErr w:type="gramEnd"/>
      <w:r w:rsidRPr="00B141D6">
        <w:rPr>
          <w:color w:val="000000"/>
        </w:rPr>
        <w:t> - дети, имеющие значительные отклонения в состоянии здоровья постоянного или временного характера, в том числе серьезные хро</w:t>
      </w:r>
      <w:r w:rsidRPr="00B141D6">
        <w:rPr>
          <w:color w:val="000000"/>
        </w:rPr>
        <w:softHyphen/>
        <w:t>нические заболевания, требующие существенного ограничения объема и ин</w:t>
      </w:r>
      <w:r w:rsidRPr="00B141D6">
        <w:rPr>
          <w:color w:val="000000"/>
        </w:rPr>
        <w:softHyphen/>
        <w:t>тенсивности физических нагрузок (в зависимости от характера и тяжести за</w:t>
      </w:r>
      <w:r w:rsidRPr="00B141D6">
        <w:rPr>
          <w:color w:val="000000"/>
        </w:rPr>
        <w:softHyphen/>
        <w:t xml:space="preserve">болевания) и выполнения физических упражнений </w:t>
      </w:r>
    </w:p>
    <w:p w:rsidR="00B141D6" w:rsidRDefault="00B141D6" w:rsidP="00B141D6">
      <w:pPr>
        <w:pStyle w:val="ad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9</w:t>
      </w:r>
    </w:p>
    <w:p w:rsidR="00B141D6" w:rsidRDefault="00B141D6" w:rsidP="00B141D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141D6">
        <w:rPr>
          <w:color w:val="000000"/>
        </w:rPr>
        <w:lastRenderedPageBreak/>
        <w:t>лечебного (ЛФК) или оз</w:t>
      </w:r>
      <w:r w:rsidRPr="00B141D6">
        <w:rPr>
          <w:color w:val="000000"/>
        </w:rPr>
        <w:softHyphen/>
        <w:t xml:space="preserve">доровительного характера </w:t>
      </w:r>
      <w:proofErr w:type="gramStart"/>
      <w:r w:rsidRPr="00B141D6">
        <w:rPr>
          <w:color w:val="000000"/>
        </w:rPr>
        <w:t>под</w:t>
      </w:r>
      <w:proofErr w:type="gramEnd"/>
    </w:p>
    <w:p w:rsidR="00B141D6" w:rsidRPr="00B141D6" w:rsidRDefault="00B141D6" w:rsidP="00B141D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141D6">
        <w:rPr>
          <w:color w:val="000000"/>
        </w:rPr>
        <w:t>контролем квалифицированного педагога и врача. Учащиеся, отнесенные к подгруппе</w:t>
      </w:r>
      <w:proofErr w:type="gramStart"/>
      <w:r w:rsidRPr="00B141D6">
        <w:rPr>
          <w:color w:val="000000"/>
        </w:rPr>
        <w:t xml:space="preserve"> Б</w:t>
      </w:r>
      <w:proofErr w:type="gramEnd"/>
      <w:r w:rsidRPr="00B141D6">
        <w:rPr>
          <w:color w:val="000000"/>
        </w:rPr>
        <w:t>, занимаются ФК в поликлинике, ВФД под руководством квалифицированного педагога и специально подго</w:t>
      </w:r>
      <w:r w:rsidRPr="00B141D6">
        <w:rPr>
          <w:color w:val="000000"/>
        </w:rPr>
        <w:softHyphen/>
        <w:t>товленного медицинского работника по индивидуальным программам.</w:t>
      </w:r>
    </w:p>
    <w:p w:rsidR="00B141D6" w:rsidRPr="00B141D6" w:rsidRDefault="00B141D6" w:rsidP="00B141D6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B141D6">
        <w:rPr>
          <w:color w:val="000000"/>
        </w:rPr>
        <w:t>При прогрессирующем улучшении состояния здоровья дети подгруппы</w:t>
      </w:r>
      <w:proofErr w:type="gramStart"/>
      <w:r w:rsidRPr="00B141D6">
        <w:rPr>
          <w:color w:val="000000"/>
        </w:rPr>
        <w:t xml:space="preserve"> Б</w:t>
      </w:r>
      <w:proofErr w:type="gramEnd"/>
      <w:r w:rsidRPr="00B141D6">
        <w:rPr>
          <w:color w:val="000000"/>
        </w:rPr>
        <w:t xml:space="preserve"> могут быть по рекомендации лечащего врача переведены в подгруппу А. Перевод из одной медицинской группы в другую производится после допол</w:t>
      </w:r>
      <w:r w:rsidRPr="00B141D6">
        <w:rPr>
          <w:color w:val="000000"/>
        </w:rPr>
        <w:softHyphen/>
        <w:t>нительного врачебного обследования и педагогического тестирования по итогам учебной четверти, полугодия, учебного года.</w:t>
      </w:r>
    </w:p>
    <w:p w:rsidR="00B141D6" w:rsidRPr="00B141D6" w:rsidRDefault="00B141D6" w:rsidP="00B141D6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B141D6">
        <w:rPr>
          <w:color w:val="000000"/>
        </w:rPr>
        <w:t>Для школьников подгруппы</w:t>
      </w:r>
      <w:proofErr w:type="gramStart"/>
      <w:r w:rsidRPr="00B141D6">
        <w:rPr>
          <w:color w:val="000000"/>
        </w:rPr>
        <w:t xml:space="preserve"> А</w:t>
      </w:r>
      <w:proofErr w:type="gramEnd"/>
      <w:r w:rsidRPr="00B141D6">
        <w:rPr>
          <w:color w:val="000000"/>
        </w:rPr>
        <w:t xml:space="preserve"> физические нагрузки постепенно возрас</w:t>
      </w:r>
      <w:r w:rsidRPr="00B141D6">
        <w:rPr>
          <w:color w:val="000000"/>
        </w:rPr>
        <w:softHyphen/>
        <w:t>тают по интенсивности и объёму, согласно адаптационным и функциональ</w:t>
      </w:r>
      <w:r w:rsidRPr="00B141D6">
        <w:rPr>
          <w:color w:val="000000"/>
        </w:rPr>
        <w:softHyphen/>
        <w:t>ным возможностям организма. Двигательные режимы проводят при ЧСС 120-130 уд/мин. в начале четверти и доводят интенсивность физических на</w:t>
      </w:r>
      <w:r w:rsidRPr="00B141D6">
        <w:rPr>
          <w:color w:val="000000"/>
        </w:rPr>
        <w:softHyphen/>
        <w:t>грузок ЧСС до 140-150 уд/мин. в минуту в основной части урока к концу чет</w:t>
      </w:r>
      <w:r w:rsidRPr="00B141D6">
        <w:rPr>
          <w:color w:val="000000"/>
        </w:rPr>
        <w:softHyphen/>
        <w:t>верти.</w:t>
      </w:r>
    </w:p>
    <w:p w:rsidR="00B141D6" w:rsidRDefault="00B141D6" w:rsidP="00B141D6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141D6">
        <w:rPr>
          <w:color w:val="000000"/>
        </w:rPr>
        <w:t xml:space="preserve">Двигательные режимы при ЧСС -130-150 уд/мин. </w:t>
      </w:r>
    </w:p>
    <w:p w:rsidR="00B141D6" w:rsidRDefault="00B141D6" w:rsidP="00B141D6">
      <w:pPr>
        <w:pStyle w:val="ad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10</w:t>
      </w:r>
    </w:p>
    <w:p w:rsidR="00B141D6" w:rsidRPr="00B141D6" w:rsidRDefault="00B141D6" w:rsidP="00B141D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141D6">
        <w:rPr>
          <w:color w:val="000000"/>
        </w:rPr>
        <w:lastRenderedPageBreak/>
        <w:t xml:space="preserve">самые оптимальные для </w:t>
      </w:r>
      <w:proofErr w:type="spellStart"/>
      <w:r w:rsidRPr="00B141D6">
        <w:rPr>
          <w:color w:val="000000"/>
        </w:rPr>
        <w:t>кардиореспираторной</w:t>
      </w:r>
      <w:proofErr w:type="spellEnd"/>
      <w:r w:rsidRPr="00B141D6">
        <w:rPr>
          <w:color w:val="000000"/>
        </w:rPr>
        <w:t xml:space="preserve"> системы в условиях аэробного обмена и дают хо</w:t>
      </w:r>
      <w:r w:rsidRPr="00B141D6">
        <w:rPr>
          <w:color w:val="000000"/>
        </w:rPr>
        <w:softHyphen/>
        <w:t>роший тренирующий эффект.</w:t>
      </w:r>
    </w:p>
    <w:p w:rsidR="00B141D6" w:rsidRPr="00B141D6" w:rsidRDefault="00B141D6" w:rsidP="00B141D6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B141D6">
        <w:rPr>
          <w:color w:val="000000"/>
        </w:rPr>
        <w:t>Для школьников подгруппы</w:t>
      </w:r>
      <w:proofErr w:type="gramStart"/>
      <w:r w:rsidRPr="00B141D6">
        <w:rPr>
          <w:color w:val="000000"/>
        </w:rPr>
        <w:t xml:space="preserve"> Б</w:t>
      </w:r>
      <w:proofErr w:type="gramEnd"/>
      <w:r w:rsidRPr="00B141D6">
        <w:rPr>
          <w:color w:val="000000"/>
        </w:rPr>
        <w:t xml:space="preserve"> двигательные режимы проводят при ЧСС не более 120-130 уд/мин. в течение всего учебного года. По данным физиоло</w:t>
      </w:r>
      <w:r w:rsidRPr="00B141D6">
        <w:rPr>
          <w:color w:val="000000"/>
        </w:rPr>
        <w:softHyphen/>
        <w:t xml:space="preserve">гов, такие двигательные режимы способствуют (адекватной) работе </w:t>
      </w:r>
      <w:proofErr w:type="gramStart"/>
      <w:r w:rsidRPr="00B141D6">
        <w:rPr>
          <w:color w:val="000000"/>
        </w:rPr>
        <w:t>сердеч</w:t>
      </w:r>
      <w:r w:rsidRPr="00B141D6">
        <w:rPr>
          <w:color w:val="000000"/>
        </w:rPr>
        <w:softHyphen/>
        <w:t>но-сосудистой</w:t>
      </w:r>
      <w:proofErr w:type="gramEnd"/>
      <w:r w:rsidRPr="00B141D6">
        <w:rPr>
          <w:color w:val="000000"/>
        </w:rPr>
        <w:t>, дыхательной и нервной систем, ОДА и других органов и сис</w:t>
      </w:r>
      <w:r w:rsidRPr="00B141D6">
        <w:rPr>
          <w:color w:val="000000"/>
        </w:rPr>
        <w:softHyphen/>
        <w:t>тем детского организма. Увеличивается минутный объём крови за счет сис</w:t>
      </w:r>
      <w:r w:rsidRPr="00B141D6">
        <w:rPr>
          <w:color w:val="000000"/>
        </w:rPr>
        <w:softHyphen/>
        <w:t>толического объёма, улучшается внешнее и тканевое дыхание. При таких двигательных режимах хорошо формируются жизненно необходимые навы</w:t>
      </w:r>
      <w:r w:rsidRPr="00B141D6">
        <w:rPr>
          <w:color w:val="000000"/>
        </w:rPr>
        <w:softHyphen/>
        <w:t>ки и умения, без предъявления ослабленному организму повышенных требо</w:t>
      </w:r>
      <w:r w:rsidRPr="00B141D6">
        <w:rPr>
          <w:color w:val="000000"/>
        </w:rPr>
        <w:softHyphen/>
        <w:t>ваний.</w:t>
      </w:r>
    </w:p>
    <w:p w:rsidR="00B141D6" w:rsidRPr="00B141D6" w:rsidRDefault="00B141D6" w:rsidP="00B141D6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B141D6">
        <w:rPr>
          <w:color w:val="000000"/>
        </w:rPr>
        <w:t>Школьники, отнесенные к СМГ как к подгруппе</w:t>
      </w:r>
      <w:proofErr w:type="gramStart"/>
      <w:r w:rsidRPr="00B141D6">
        <w:rPr>
          <w:color w:val="000000"/>
        </w:rPr>
        <w:t xml:space="preserve"> А</w:t>
      </w:r>
      <w:proofErr w:type="gramEnd"/>
      <w:r w:rsidRPr="00B141D6">
        <w:rPr>
          <w:color w:val="000000"/>
        </w:rPr>
        <w:t>, так и к подгруппе Б, должны заниматься адаптивным ФВ, занятия по которому планируются в расписании и проводятся до или после уроков из расчета два раза в неделю по 45 минут или три раза в неделю по 30 минут.</w:t>
      </w:r>
    </w:p>
    <w:p w:rsidR="00B141D6" w:rsidRDefault="00B141D6" w:rsidP="00B141D6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141D6">
        <w:rPr>
          <w:color w:val="000000"/>
        </w:rPr>
        <w:t>Дети и подростки, отнесенные к СМГ, в связи с их разделением на под</w:t>
      </w:r>
      <w:r w:rsidRPr="00B141D6">
        <w:rPr>
          <w:color w:val="000000"/>
        </w:rPr>
        <w:softHyphen/>
        <w:t>группы</w:t>
      </w:r>
      <w:proofErr w:type="gramStart"/>
      <w:r w:rsidRPr="00B141D6">
        <w:rPr>
          <w:color w:val="000000"/>
        </w:rPr>
        <w:t xml:space="preserve"> А</w:t>
      </w:r>
      <w:proofErr w:type="gramEnd"/>
      <w:r w:rsidRPr="00B141D6">
        <w:rPr>
          <w:color w:val="000000"/>
        </w:rPr>
        <w:t xml:space="preserve"> и Б образуют группы, состоящие из школьников разных классов 1 - 4, 5-8, 9-11 </w:t>
      </w:r>
    </w:p>
    <w:p w:rsidR="00427D8D" w:rsidRDefault="00B141D6" w:rsidP="00427D8D">
      <w:pPr>
        <w:pStyle w:val="ad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11</w:t>
      </w:r>
    </w:p>
    <w:p w:rsidR="00B141D6" w:rsidRPr="00B141D6" w:rsidRDefault="00B141D6" w:rsidP="00427D8D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141D6">
        <w:rPr>
          <w:color w:val="000000"/>
        </w:rPr>
        <w:lastRenderedPageBreak/>
        <w:t>или других сочетаний, и занимаются в них до или пос</w:t>
      </w:r>
      <w:r>
        <w:rPr>
          <w:color w:val="000000"/>
        </w:rPr>
        <w:t xml:space="preserve">ле </w:t>
      </w:r>
      <w:r w:rsidRPr="00B141D6">
        <w:rPr>
          <w:color w:val="000000"/>
        </w:rPr>
        <w:t>уроков.</w:t>
      </w:r>
    </w:p>
    <w:p w:rsidR="00B141D6" w:rsidRPr="00B141D6" w:rsidRDefault="00B141D6" w:rsidP="00427D8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B141D6">
        <w:rPr>
          <w:color w:val="000000"/>
        </w:rPr>
        <w:t>Для проведения занятий в одну группу объединяют учащихся с заболе</w:t>
      </w:r>
      <w:r w:rsidRPr="00B141D6">
        <w:rPr>
          <w:color w:val="000000"/>
        </w:rPr>
        <w:softHyphen/>
        <w:t xml:space="preserve">ваниями внутренних органов: </w:t>
      </w:r>
      <w:proofErr w:type="gramStart"/>
      <w:r w:rsidRPr="00B141D6">
        <w:rPr>
          <w:color w:val="000000"/>
        </w:rPr>
        <w:t>сердечно-сосудистой</w:t>
      </w:r>
      <w:proofErr w:type="gramEnd"/>
      <w:r w:rsidRPr="00B141D6">
        <w:rPr>
          <w:color w:val="000000"/>
        </w:rPr>
        <w:t>, дыхательной, пищевари</w:t>
      </w:r>
      <w:r w:rsidRPr="00B141D6">
        <w:rPr>
          <w:color w:val="000000"/>
        </w:rPr>
        <w:softHyphen/>
        <w:t>тельной и эндокринной систем; в другую с нарушениями зрения и функцио</w:t>
      </w:r>
      <w:r w:rsidRPr="00B141D6">
        <w:rPr>
          <w:color w:val="000000"/>
        </w:rPr>
        <w:softHyphen/>
        <w:t>нальными расстройствами НС; в третью - с нарушениями функции ОДА (травматология и ортопедия). При малочисленности групп их объединяют</w:t>
      </w:r>
      <w:r w:rsidR="00D31088">
        <w:rPr>
          <w:color w:val="000000"/>
        </w:rPr>
        <w:t>.</w:t>
      </w:r>
    </w:p>
    <w:p w:rsidR="00427D8D" w:rsidRDefault="00427D8D" w:rsidP="00427D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D8D" w:rsidRPr="00427D8D" w:rsidRDefault="00427D8D" w:rsidP="00427D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7D8D" w:rsidRPr="00427D8D" w:rsidRDefault="00427D8D" w:rsidP="00427D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7D8D" w:rsidRPr="00427D8D" w:rsidRDefault="00427D8D" w:rsidP="00427D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7D8D" w:rsidRPr="00427D8D" w:rsidRDefault="00427D8D" w:rsidP="00427D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7D8D" w:rsidRPr="00427D8D" w:rsidRDefault="00427D8D" w:rsidP="00427D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7D8D" w:rsidRPr="00427D8D" w:rsidRDefault="00427D8D" w:rsidP="00427D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7D8D" w:rsidRDefault="00427D8D" w:rsidP="00427D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7D8D" w:rsidRDefault="00427D8D" w:rsidP="00427D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7D8D" w:rsidRDefault="00427D8D" w:rsidP="00427D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7D8D" w:rsidRDefault="00427D8D" w:rsidP="00427D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7D8D" w:rsidRDefault="00427D8D" w:rsidP="00427D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7D8D" w:rsidRDefault="00427D8D" w:rsidP="00427D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7D8D" w:rsidRDefault="00427D8D" w:rsidP="00427D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p w:rsidR="00D31088" w:rsidRPr="001A19A4" w:rsidRDefault="00D31088" w:rsidP="001A19A4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" w:name="_Toc40385939"/>
      <w:r w:rsidRPr="001A19A4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ОСОБЕННОСТИ СТРУКТУРЫ УРОКА</w:t>
      </w:r>
      <w:bookmarkEnd w:id="5"/>
    </w:p>
    <w:p w:rsidR="00D31088" w:rsidRPr="00D31088" w:rsidRDefault="00D31088" w:rsidP="00D310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088" w:rsidRPr="00D31088" w:rsidRDefault="00D31088" w:rsidP="00D310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088">
        <w:rPr>
          <w:rFonts w:ascii="Times New Roman" w:hAnsi="Times New Roman" w:cs="Times New Roman"/>
          <w:sz w:val="24"/>
          <w:szCs w:val="24"/>
        </w:rPr>
        <w:t>Урок ФВ в СМГ строится по стандарт</w:t>
      </w:r>
      <w:r>
        <w:rPr>
          <w:rFonts w:ascii="Times New Roman" w:hAnsi="Times New Roman" w:cs="Times New Roman"/>
          <w:sz w:val="24"/>
          <w:szCs w:val="24"/>
        </w:rPr>
        <w:t>ной схеме (подготовительная, ос</w:t>
      </w:r>
      <w:r w:rsidRPr="00D31088">
        <w:rPr>
          <w:rFonts w:ascii="Times New Roman" w:hAnsi="Times New Roman" w:cs="Times New Roman"/>
          <w:sz w:val="24"/>
          <w:szCs w:val="24"/>
        </w:rPr>
        <w:t xml:space="preserve">новная и заключительная части), однако, в отличие от обычных уроков, имеет свои принципиальные особенности (М.Д.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др., 1988; В.К.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Велитчен</w:t>
      </w:r>
      <w:r w:rsidRPr="00D31088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Pr="00D31088">
        <w:rPr>
          <w:rFonts w:ascii="Times New Roman" w:hAnsi="Times New Roman" w:cs="Times New Roman"/>
          <w:sz w:val="24"/>
          <w:szCs w:val="24"/>
        </w:rPr>
        <w:t>, 1988).</w:t>
      </w:r>
    </w:p>
    <w:p w:rsidR="00D31088" w:rsidRPr="00D31088" w:rsidRDefault="00D31088" w:rsidP="00D310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088">
        <w:rPr>
          <w:rFonts w:ascii="Times New Roman" w:hAnsi="Times New Roman" w:cs="Times New Roman"/>
          <w:sz w:val="24"/>
          <w:szCs w:val="24"/>
        </w:rPr>
        <w:t>Вводная часть (3-4 мин.) - подсчет частоты пульса</w:t>
      </w:r>
      <w:r>
        <w:rPr>
          <w:rFonts w:ascii="Times New Roman" w:hAnsi="Times New Roman" w:cs="Times New Roman"/>
          <w:sz w:val="24"/>
          <w:szCs w:val="24"/>
        </w:rPr>
        <w:t>, дыхательные уп</w:t>
      </w:r>
      <w:r w:rsidRPr="00D31088">
        <w:rPr>
          <w:rFonts w:ascii="Times New Roman" w:hAnsi="Times New Roman" w:cs="Times New Roman"/>
          <w:sz w:val="24"/>
          <w:szCs w:val="24"/>
        </w:rPr>
        <w:t>ражнения (под контролем медработника).</w:t>
      </w:r>
    </w:p>
    <w:p w:rsidR="00D31088" w:rsidRPr="00D31088" w:rsidRDefault="00D31088" w:rsidP="00D310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31088">
        <w:rPr>
          <w:rFonts w:ascii="Times New Roman" w:hAnsi="Times New Roman" w:cs="Times New Roman"/>
          <w:sz w:val="24"/>
          <w:szCs w:val="24"/>
        </w:rPr>
        <w:t>Подготовительная часть (10-15</w:t>
      </w:r>
      <w:r>
        <w:rPr>
          <w:rFonts w:ascii="Times New Roman" w:hAnsi="Times New Roman" w:cs="Times New Roman"/>
          <w:sz w:val="24"/>
          <w:szCs w:val="24"/>
        </w:rPr>
        <w:t xml:space="preserve"> мин.) - общеразвивающие и дыха</w:t>
      </w:r>
      <w:r w:rsidRPr="00D31088">
        <w:rPr>
          <w:rFonts w:ascii="Times New Roman" w:hAnsi="Times New Roman" w:cs="Times New Roman"/>
          <w:sz w:val="24"/>
          <w:szCs w:val="24"/>
        </w:rPr>
        <w:t>тельные упражнения в среднем и медленном темпе. Каждое упражнение 4-5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088">
        <w:rPr>
          <w:rFonts w:ascii="Times New Roman" w:hAnsi="Times New Roman" w:cs="Times New Roman"/>
          <w:sz w:val="24"/>
          <w:szCs w:val="24"/>
        </w:rPr>
        <w:t>раз, а в дальнейшем - 6-8 раз. Нагрузка повышается постепенно; пр</w:t>
      </w:r>
      <w:r>
        <w:rPr>
          <w:rFonts w:ascii="Times New Roman" w:hAnsi="Times New Roman" w:cs="Times New Roman"/>
          <w:sz w:val="24"/>
          <w:szCs w:val="24"/>
        </w:rPr>
        <w:t>именяют</w:t>
      </w:r>
      <w:r w:rsidRPr="00D31088">
        <w:rPr>
          <w:rFonts w:ascii="Times New Roman" w:hAnsi="Times New Roman" w:cs="Times New Roman"/>
          <w:sz w:val="24"/>
          <w:szCs w:val="24"/>
        </w:rPr>
        <w:t>ся такие упражнения, которые обеспечиваю</w:t>
      </w:r>
      <w:r>
        <w:rPr>
          <w:rFonts w:ascii="Times New Roman" w:hAnsi="Times New Roman" w:cs="Times New Roman"/>
          <w:sz w:val="24"/>
          <w:szCs w:val="24"/>
        </w:rPr>
        <w:t>т подготовку всех органов и сис</w:t>
      </w:r>
      <w:r w:rsidRPr="00D31088">
        <w:rPr>
          <w:rFonts w:ascii="Times New Roman" w:hAnsi="Times New Roman" w:cs="Times New Roman"/>
          <w:sz w:val="24"/>
          <w:szCs w:val="24"/>
        </w:rPr>
        <w:t>тем к выполнению основной части урока. В</w:t>
      </w:r>
      <w:r>
        <w:rPr>
          <w:rFonts w:ascii="Times New Roman" w:hAnsi="Times New Roman" w:cs="Times New Roman"/>
          <w:sz w:val="24"/>
          <w:szCs w:val="24"/>
        </w:rPr>
        <w:t xml:space="preserve"> этой части урока не следует ис</w:t>
      </w:r>
      <w:r w:rsidRPr="00D31088">
        <w:rPr>
          <w:rFonts w:ascii="Times New Roman" w:hAnsi="Times New Roman" w:cs="Times New Roman"/>
          <w:sz w:val="24"/>
          <w:szCs w:val="24"/>
        </w:rPr>
        <w:t>пользовать много новых упражнений, а также интенсивные нагрузки.</w:t>
      </w:r>
    </w:p>
    <w:p w:rsidR="00DD1EE3" w:rsidRDefault="00D31088" w:rsidP="00DD1EE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088">
        <w:rPr>
          <w:rFonts w:ascii="Times New Roman" w:hAnsi="Times New Roman" w:cs="Times New Roman"/>
          <w:sz w:val="24"/>
          <w:szCs w:val="24"/>
        </w:rPr>
        <w:t>В подготовительной части урока должн</w:t>
      </w:r>
      <w:r>
        <w:rPr>
          <w:rFonts w:ascii="Times New Roman" w:hAnsi="Times New Roman" w:cs="Times New Roman"/>
          <w:sz w:val="24"/>
          <w:szCs w:val="24"/>
        </w:rPr>
        <w:t>ы присутствовать такие элемен</w:t>
      </w:r>
      <w:r w:rsidRPr="00D31088">
        <w:rPr>
          <w:rFonts w:ascii="Times New Roman" w:hAnsi="Times New Roman" w:cs="Times New Roman"/>
          <w:sz w:val="24"/>
          <w:szCs w:val="24"/>
        </w:rPr>
        <w:t>ты, как построение, объяснение задач занятий, ходьба в различном темпе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EE3" w:rsidRDefault="00D31088" w:rsidP="00DD1EE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088"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 w:rsidRPr="00D31088">
        <w:rPr>
          <w:rFonts w:ascii="Times New Roman" w:hAnsi="Times New Roman" w:cs="Times New Roman"/>
          <w:sz w:val="24"/>
          <w:szCs w:val="24"/>
        </w:rPr>
        <w:t>, комплекс дыхательных упражнений,</w:t>
      </w:r>
    </w:p>
    <w:p w:rsidR="00DD1EE3" w:rsidRDefault="00DD1EE3" w:rsidP="00DD1EE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</w:p>
    <w:p w:rsidR="00D31088" w:rsidRPr="00D31088" w:rsidRDefault="00D31088" w:rsidP="00DD1EE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088">
        <w:rPr>
          <w:rFonts w:ascii="Times New Roman" w:hAnsi="Times New Roman" w:cs="Times New Roman"/>
          <w:sz w:val="24"/>
          <w:szCs w:val="24"/>
        </w:rPr>
        <w:lastRenderedPageBreak/>
        <w:t>упражнения с набивными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088">
        <w:rPr>
          <w:rFonts w:ascii="Times New Roman" w:hAnsi="Times New Roman" w:cs="Times New Roman"/>
          <w:sz w:val="24"/>
          <w:szCs w:val="24"/>
        </w:rPr>
        <w:t>мечами, бег в медленном темпе, а также у</w:t>
      </w:r>
      <w:r>
        <w:rPr>
          <w:rFonts w:ascii="Times New Roman" w:hAnsi="Times New Roman" w:cs="Times New Roman"/>
          <w:sz w:val="24"/>
          <w:szCs w:val="24"/>
        </w:rPr>
        <w:t>пражнения на гимнастической ска</w:t>
      </w:r>
      <w:r w:rsidRPr="00D31088">
        <w:rPr>
          <w:rFonts w:ascii="Times New Roman" w:hAnsi="Times New Roman" w:cs="Times New Roman"/>
          <w:sz w:val="24"/>
          <w:szCs w:val="24"/>
        </w:rPr>
        <w:t>мейке.</w:t>
      </w:r>
    </w:p>
    <w:p w:rsidR="00D31088" w:rsidRPr="00D31088" w:rsidRDefault="00D31088" w:rsidP="00D310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08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1088">
        <w:rPr>
          <w:rFonts w:ascii="Times New Roman" w:hAnsi="Times New Roman" w:cs="Times New Roman"/>
          <w:sz w:val="24"/>
          <w:szCs w:val="24"/>
        </w:rPr>
        <w:t xml:space="preserve"> Основная часть (15-18 мин.) - отводится для обучения и тренировки.</w:t>
      </w:r>
    </w:p>
    <w:p w:rsidR="00D31088" w:rsidRPr="00D31088" w:rsidRDefault="00D31088" w:rsidP="00D310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088">
        <w:rPr>
          <w:rFonts w:ascii="Times New Roman" w:hAnsi="Times New Roman" w:cs="Times New Roman"/>
          <w:sz w:val="24"/>
          <w:szCs w:val="24"/>
        </w:rPr>
        <w:t>В ней изучаются новые физические упражнения, развиваются двигательные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088">
        <w:rPr>
          <w:rFonts w:ascii="Times New Roman" w:hAnsi="Times New Roman" w:cs="Times New Roman"/>
          <w:sz w:val="24"/>
          <w:szCs w:val="24"/>
        </w:rPr>
        <w:t>качества. Наибольшая физическая нагрузка должна приходиться на вторую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088">
        <w:rPr>
          <w:rFonts w:ascii="Times New Roman" w:hAnsi="Times New Roman" w:cs="Times New Roman"/>
          <w:sz w:val="24"/>
          <w:szCs w:val="24"/>
        </w:rPr>
        <w:t>половину основной части урока. Для этого учебный материал распределяется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088">
        <w:rPr>
          <w:rFonts w:ascii="Times New Roman" w:hAnsi="Times New Roman" w:cs="Times New Roman"/>
          <w:sz w:val="24"/>
          <w:szCs w:val="24"/>
        </w:rPr>
        <w:t>так, чтобы начальный период основной части был заполнен более легкими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088">
        <w:rPr>
          <w:rFonts w:ascii="Times New Roman" w:hAnsi="Times New Roman" w:cs="Times New Roman"/>
          <w:sz w:val="24"/>
          <w:szCs w:val="24"/>
        </w:rPr>
        <w:t>физическими упражнениями. Как правило, в этой части занятия проводят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088">
        <w:rPr>
          <w:rFonts w:ascii="Times New Roman" w:hAnsi="Times New Roman" w:cs="Times New Roman"/>
          <w:sz w:val="24"/>
          <w:szCs w:val="24"/>
        </w:rPr>
        <w:t>обучение одному новому упражнению. На каждом уроке необходимо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088">
        <w:rPr>
          <w:rFonts w:ascii="Times New Roman" w:hAnsi="Times New Roman" w:cs="Times New Roman"/>
          <w:sz w:val="24"/>
          <w:szCs w:val="24"/>
        </w:rPr>
        <w:t>повторение нескольких упражнений, осв</w:t>
      </w:r>
      <w:r>
        <w:rPr>
          <w:rFonts w:ascii="Times New Roman" w:hAnsi="Times New Roman" w:cs="Times New Roman"/>
          <w:sz w:val="24"/>
          <w:szCs w:val="24"/>
        </w:rPr>
        <w:t>оенных раньше. Очень важно избе</w:t>
      </w:r>
      <w:r w:rsidRPr="00D31088">
        <w:rPr>
          <w:rFonts w:ascii="Times New Roman" w:hAnsi="Times New Roman" w:cs="Times New Roman"/>
          <w:sz w:val="24"/>
          <w:szCs w:val="24"/>
        </w:rPr>
        <w:t>гать утомляемости в ходе повторения однообразных движений. Для этого,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088">
        <w:rPr>
          <w:rFonts w:ascii="Times New Roman" w:hAnsi="Times New Roman" w:cs="Times New Roman"/>
          <w:sz w:val="24"/>
          <w:szCs w:val="24"/>
        </w:rPr>
        <w:t>как и в подготовительной части занятия, необходимо «рассеивать» нагрузку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088">
        <w:rPr>
          <w:rFonts w:ascii="Times New Roman" w:hAnsi="Times New Roman" w:cs="Times New Roman"/>
          <w:sz w:val="24"/>
          <w:szCs w:val="24"/>
        </w:rPr>
        <w:t>на разные мышечные группы.</w:t>
      </w:r>
    </w:p>
    <w:p w:rsidR="00DD1EE3" w:rsidRDefault="00D31088" w:rsidP="00D310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088">
        <w:rPr>
          <w:rFonts w:ascii="Times New Roman" w:hAnsi="Times New Roman" w:cs="Times New Roman"/>
          <w:sz w:val="24"/>
          <w:szCs w:val="24"/>
        </w:rPr>
        <w:t>Предусмотренное программой по ФВ освоен</w:t>
      </w:r>
      <w:r>
        <w:rPr>
          <w:rFonts w:ascii="Times New Roman" w:hAnsi="Times New Roman" w:cs="Times New Roman"/>
          <w:sz w:val="24"/>
          <w:szCs w:val="24"/>
        </w:rPr>
        <w:t>ие гимнастики, легкой ат</w:t>
      </w:r>
      <w:r w:rsidRPr="00D31088">
        <w:rPr>
          <w:rFonts w:ascii="Times New Roman" w:hAnsi="Times New Roman" w:cs="Times New Roman"/>
          <w:sz w:val="24"/>
          <w:szCs w:val="24"/>
        </w:rPr>
        <w:t>летики, баскетбола, лыжной подготовки, волейбола обеспечивается главным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088">
        <w:rPr>
          <w:rFonts w:ascii="Times New Roman" w:hAnsi="Times New Roman" w:cs="Times New Roman"/>
          <w:sz w:val="24"/>
          <w:szCs w:val="24"/>
        </w:rPr>
        <w:t>образом за счет основной части урока. Но для освоения отдельных разделов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088">
        <w:rPr>
          <w:rFonts w:ascii="Times New Roman" w:hAnsi="Times New Roman" w:cs="Times New Roman"/>
          <w:sz w:val="24"/>
          <w:szCs w:val="24"/>
        </w:rPr>
        <w:t>спортивной подготовки</w:t>
      </w:r>
    </w:p>
    <w:p w:rsidR="00DD1EE3" w:rsidRDefault="00DD1EE3" w:rsidP="00DD1EE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</w:p>
    <w:p w:rsidR="00D31088" w:rsidRPr="00D31088" w:rsidRDefault="00D31088" w:rsidP="00DD1EE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088">
        <w:rPr>
          <w:rFonts w:ascii="Times New Roman" w:hAnsi="Times New Roman" w:cs="Times New Roman"/>
          <w:sz w:val="24"/>
          <w:szCs w:val="24"/>
        </w:rPr>
        <w:lastRenderedPageBreak/>
        <w:t>целесообразно использовать и подготовительную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088">
        <w:rPr>
          <w:rFonts w:ascii="Times New Roman" w:hAnsi="Times New Roman" w:cs="Times New Roman"/>
          <w:sz w:val="24"/>
          <w:szCs w:val="24"/>
        </w:rPr>
        <w:t>часть.</w:t>
      </w:r>
    </w:p>
    <w:p w:rsidR="00D31088" w:rsidRPr="00D31088" w:rsidRDefault="00D31088" w:rsidP="00D310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088">
        <w:rPr>
          <w:rFonts w:ascii="Times New Roman" w:hAnsi="Times New Roman" w:cs="Times New Roman"/>
          <w:sz w:val="24"/>
          <w:szCs w:val="24"/>
        </w:rPr>
        <w:t>Проводя занятия по каждому из раз</w:t>
      </w:r>
      <w:r>
        <w:rPr>
          <w:rFonts w:ascii="Times New Roman" w:hAnsi="Times New Roman" w:cs="Times New Roman"/>
          <w:sz w:val="24"/>
          <w:szCs w:val="24"/>
        </w:rPr>
        <w:t xml:space="preserve">делов спортивной подготовки, не </w:t>
      </w:r>
      <w:r w:rsidRPr="00D31088">
        <w:rPr>
          <w:rFonts w:ascii="Times New Roman" w:hAnsi="Times New Roman" w:cs="Times New Roman"/>
          <w:sz w:val="24"/>
          <w:szCs w:val="24"/>
        </w:rPr>
        <w:t>обходимо заботиться о развитии двигатель</w:t>
      </w:r>
      <w:r>
        <w:rPr>
          <w:rFonts w:ascii="Times New Roman" w:hAnsi="Times New Roman" w:cs="Times New Roman"/>
          <w:sz w:val="24"/>
          <w:szCs w:val="24"/>
        </w:rPr>
        <w:t>ных качеств, тренировке выносли</w:t>
      </w:r>
      <w:r w:rsidRPr="00D31088">
        <w:rPr>
          <w:rFonts w:ascii="Times New Roman" w:hAnsi="Times New Roman" w:cs="Times New Roman"/>
          <w:sz w:val="24"/>
          <w:szCs w:val="24"/>
        </w:rPr>
        <w:t>вости, укреплении мышечной системы организма.</w:t>
      </w:r>
    </w:p>
    <w:p w:rsidR="00D31088" w:rsidRPr="00D31088" w:rsidRDefault="00D31088" w:rsidP="00D310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08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1088">
        <w:rPr>
          <w:rFonts w:ascii="Times New Roman" w:hAnsi="Times New Roman" w:cs="Times New Roman"/>
          <w:sz w:val="24"/>
          <w:szCs w:val="24"/>
        </w:rPr>
        <w:t xml:space="preserve"> Заключительная часть (5-7 мин.). Ос</w:t>
      </w:r>
      <w:r>
        <w:rPr>
          <w:rFonts w:ascii="Times New Roman" w:hAnsi="Times New Roman" w:cs="Times New Roman"/>
          <w:sz w:val="24"/>
          <w:szCs w:val="24"/>
        </w:rPr>
        <w:t xml:space="preserve">новная задача этой части урока </w:t>
      </w:r>
      <w:r w:rsidRPr="00D31088">
        <w:rPr>
          <w:rFonts w:ascii="Times New Roman" w:hAnsi="Times New Roman" w:cs="Times New Roman"/>
          <w:sz w:val="24"/>
          <w:szCs w:val="24"/>
        </w:rPr>
        <w:t>восстановление функционального состоя</w:t>
      </w:r>
      <w:r>
        <w:rPr>
          <w:rFonts w:ascii="Times New Roman" w:hAnsi="Times New Roman" w:cs="Times New Roman"/>
          <w:sz w:val="24"/>
          <w:szCs w:val="24"/>
        </w:rPr>
        <w:t>ния организма учащихся после фи</w:t>
      </w:r>
      <w:r w:rsidRPr="00D31088">
        <w:rPr>
          <w:rFonts w:ascii="Times New Roman" w:hAnsi="Times New Roman" w:cs="Times New Roman"/>
          <w:sz w:val="24"/>
          <w:szCs w:val="24"/>
        </w:rPr>
        <w:t>зических нагрузок. Используется медленна</w:t>
      </w:r>
      <w:r>
        <w:rPr>
          <w:rFonts w:ascii="Times New Roman" w:hAnsi="Times New Roman" w:cs="Times New Roman"/>
          <w:sz w:val="24"/>
          <w:szCs w:val="24"/>
        </w:rPr>
        <w:t>я ходьба, упражнения на расслаб</w:t>
      </w:r>
      <w:r w:rsidRPr="00D31088">
        <w:rPr>
          <w:rFonts w:ascii="Times New Roman" w:hAnsi="Times New Roman" w:cs="Times New Roman"/>
          <w:sz w:val="24"/>
          <w:szCs w:val="24"/>
        </w:rPr>
        <w:t>ление, дыхательные упражнения, упраж</w:t>
      </w:r>
      <w:r>
        <w:rPr>
          <w:rFonts w:ascii="Times New Roman" w:hAnsi="Times New Roman" w:cs="Times New Roman"/>
          <w:sz w:val="24"/>
          <w:szCs w:val="24"/>
        </w:rPr>
        <w:t>нения для воспитания навыка пра</w:t>
      </w:r>
      <w:r w:rsidRPr="00D31088">
        <w:rPr>
          <w:rFonts w:ascii="Times New Roman" w:hAnsi="Times New Roman" w:cs="Times New Roman"/>
          <w:sz w:val="24"/>
          <w:szCs w:val="24"/>
        </w:rPr>
        <w:t>вильной осанки.</w:t>
      </w:r>
    </w:p>
    <w:p w:rsidR="00D31088" w:rsidRPr="00D31088" w:rsidRDefault="00D31088" w:rsidP="00D310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088">
        <w:rPr>
          <w:rFonts w:ascii="Times New Roman" w:hAnsi="Times New Roman" w:cs="Times New Roman"/>
          <w:sz w:val="24"/>
          <w:szCs w:val="24"/>
        </w:rPr>
        <w:t>Урок завершается изложением его ре</w:t>
      </w:r>
      <w:r>
        <w:rPr>
          <w:rFonts w:ascii="Times New Roman" w:hAnsi="Times New Roman" w:cs="Times New Roman"/>
          <w:sz w:val="24"/>
          <w:szCs w:val="24"/>
        </w:rPr>
        <w:t>зультатов и заданием на дом. Уп</w:t>
      </w:r>
      <w:r w:rsidRPr="00D31088">
        <w:rPr>
          <w:rFonts w:ascii="Times New Roman" w:hAnsi="Times New Roman" w:cs="Times New Roman"/>
          <w:sz w:val="24"/>
          <w:szCs w:val="24"/>
        </w:rPr>
        <w:t>ражнения, составляющие домашние задани</w:t>
      </w:r>
      <w:r>
        <w:rPr>
          <w:rFonts w:ascii="Times New Roman" w:hAnsi="Times New Roman" w:cs="Times New Roman"/>
          <w:sz w:val="24"/>
          <w:szCs w:val="24"/>
        </w:rPr>
        <w:t>я, направлены на развитие основ</w:t>
      </w:r>
      <w:r w:rsidRPr="00D31088">
        <w:rPr>
          <w:rFonts w:ascii="Times New Roman" w:hAnsi="Times New Roman" w:cs="Times New Roman"/>
          <w:sz w:val="24"/>
          <w:szCs w:val="24"/>
        </w:rPr>
        <w:t>ных двигательных качеств и иногда на повторение простейших элементов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088">
        <w:rPr>
          <w:rFonts w:ascii="Times New Roman" w:hAnsi="Times New Roman" w:cs="Times New Roman"/>
          <w:sz w:val="24"/>
          <w:szCs w:val="24"/>
        </w:rPr>
        <w:t>техники движения. Задания на дом не должны содерж</w:t>
      </w:r>
      <w:r>
        <w:rPr>
          <w:rFonts w:ascii="Times New Roman" w:hAnsi="Times New Roman" w:cs="Times New Roman"/>
          <w:sz w:val="24"/>
          <w:szCs w:val="24"/>
        </w:rPr>
        <w:t>ать теоретический ма</w:t>
      </w:r>
      <w:r w:rsidRPr="00D31088">
        <w:rPr>
          <w:rFonts w:ascii="Times New Roman" w:hAnsi="Times New Roman" w:cs="Times New Roman"/>
          <w:sz w:val="24"/>
          <w:szCs w:val="24"/>
        </w:rPr>
        <w:t>териал, а также сложные упражнения, требующие специальных условий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088">
        <w:rPr>
          <w:rFonts w:ascii="Times New Roman" w:hAnsi="Times New Roman" w:cs="Times New Roman"/>
          <w:sz w:val="24"/>
          <w:szCs w:val="24"/>
        </w:rPr>
        <w:t>страховки.</w:t>
      </w:r>
    </w:p>
    <w:p w:rsidR="00DD1EE3" w:rsidRDefault="00D31088" w:rsidP="00DD1EE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088">
        <w:rPr>
          <w:rFonts w:ascii="Times New Roman" w:hAnsi="Times New Roman" w:cs="Times New Roman"/>
          <w:sz w:val="24"/>
          <w:szCs w:val="24"/>
        </w:rPr>
        <w:t xml:space="preserve"> Чтобы контролировать правильность </w:t>
      </w:r>
      <w:r>
        <w:rPr>
          <w:rFonts w:ascii="Times New Roman" w:hAnsi="Times New Roman" w:cs="Times New Roman"/>
          <w:sz w:val="24"/>
          <w:szCs w:val="24"/>
        </w:rPr>
        <w:t>распределения нагрузки в процес</w:t>
      </w:r>
      <w:r w:rsidRPr="00D31088">
        <w:rPr>
          <w:rFonts w:ascii="Times New Roman" w:hAnsi="Times New Roman" w:cs="Times New Roman"/>
          <w:sz w:val="24"/>
          <w:szCs w:val="24"/>
        </w:rPr>
        <w:t xml:space="preserve">се занятия, учащиеся </w:t>
      </w:r>
    </w:p>
    <w:p w:rsidR="00DD1EE3" w:rsidRDefault="00DD1EE3" w:rsidP="00DD1EE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</w:p>
    <w:p w:rsidR="00DD1EE3" w:rsidRPr="00D31088" w:rsidRDefault="00D31088" w:rsidP="00DD1EE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088">
        <w:rPr>
          <w:rFonts w:ascii="Times New Roman" w:hAnsi="Times New Roman" w:cs="Times New Roman"/>
          <w:sz w:val="24"/>
          <w:szCs w:val="24"/>
        </w:rPr>
        <w:lastRenderedPageBreak/>
        <w:t>должны уметь самостоятельно измерять частоту пульса,</w:t>
      </w:r>
    </w:p>
    <w:p w:rsidR="00D31088" w:rsidRDefault="00D31088" w:rsidP="00D3108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088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D31088">
        <w:rPr>
          <w:rFonts w:ascii="Times New Roman" w:hAnsi="Times New Roman" w:cs="Times New Roman"/>
          <w:sz w:val="24"/>
          <w:szCs w:val="24"/>
        </w:rPr>
        <w:t xml:space="preserve"> по сигналу преподавателя они опр</w:t>
      </w:r>
      <w:r>
        <w:rPr>
          <w:rFonts w:ascii="Times New Roman" w:hAnsi="Times New Roman" w:cs="Times New Roman"/>
          <w:sz w:val="24"/>
          <w:szCs w:val="24"/>
        </w:rPr>
        <w:t>еделяют в течение 10 секунд. Та</w:t>
      </w:r>
      <w:r w:rsidRPr="00D31088">
        <w:rPr>
          <w:rFonts w:ascii="Times New Roman" w:hAnsi="Times New Roman" w:cs="Times New Roman"/>
          <w:sz w:val="24"/>
          <w:szCs w:val="24"/>
        </w:rPr>
        <w:t>кой подсчет производится 4 раза: до занятия, в середине – после наиболее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088">
        <w:rPr>
          <w:rFonts w:ascii="Times New Roman" w:hAnsi="Times New Roman" w:cs="Times New Roman"/>
          <w:sz w:val="24"/>
          <w:szCs w:val="24"/>
        </w:rPr>
        <w:t>утомительного упражнения основной части (</w:t>
      </w:r>
      <w:proofErr w:type="gramStart"/>
      <w:r w:rsidRPr="00D31088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D31088">
        <w:rPr>
          <w:rFonts w:ascii="Times New Roman" w:hAnsi="Times New Roman" w:cs="Times New Roman"/>
          <w:sz w:val="24"/>
          <w:szCs w:val="24"/>
        </w:rPr>
        <w:t xml:space="preserve"> 10 сек.), после занятия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088">
        <w:rPr>
          <w:rFonts w:ascii="Times New Roman" w:hAnsi="Times New Roman" w:cs="Times New Roman"/>
          <w:sz w:val="24"/>
          <w:szCs w:val="24"/>
        </w:rPr>
        <w:t>и через 5 мин. восстановительного периода.</w:t>
      </w:r>
    </w:p>
    <w:p w:rsidR="00DD1EE3" w:rsidRDefault="00DD1EE3" w:rsidP="00316E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EE3">
        <w:rPr>
          <w:rFonts w:ascii="Times New Roman" w:hAnsi="Times New Roman" w:cs="Times New Roman"/>
          <w:sz w:val="24"/>
          <w:szCs w:val="24"/>
        </w:rPr>
        <w:t>Практические разделы программ</w:t>
      </w:r>
      <w:r>
        <w:rPr>
          <w:rFonts w:ascii="Times New Roman" w:hAnsi="Times New Roman" w:cs="Times New Roman"/>
          <w:sz w:val="24"/>
          <w:szCs w:val="24"/>
        </w:rPr>
        <w:t xml:space="preserve">ы по ФВ для учащихся основной и </w:t>
      </w:r>
      <w:r w:rsidRPr="00DD1EE3">
        <w:rPr>
          <w:rFonts w:ascii="Times New Roman" w:hAnsi="Times New Roman" w:cs="Times New Roman"/>
          <w:sz w:val="24"/>
          <w:szCs w:val="24"/>
        </w:rPr>
        <w:t xml:space="preserve">СМГ </w:t>
      </w:r>
      <w:proofErr w:type="gramStart"/>
      <w:r w:rsidRPr="00DD1EE3">
        <w:rPr>
          <w:rFonts w:ascii="Times New Roman" w:hAnsi="Times New Roman" w:cs="Times New Roman"/>
          <w:sz w:val="24"/>
          <w:szCs w:val="24"/>
        </w:rPr>
        <w:t>существенно различны</w:t>
      </w:r>
      <w:proofErr w:type="gramEnd"/>
      <w:r w:rsidRPr="00DD1EE3">
        <w:rPr>
          <w:rFonts w:ascii="Times New Roman" w:hAnsi="Times New Roman" w:cs="Times New Roman"/>
          <w:sz w:val="24"/>
          <w:szCs w:val="24"/>
        </w:rPr>
        <w:t>. Учащиеся СМГ освобождены от выполнения</w:t>
      </w:r>
      <w:r w:rsidR="00316E4E">
        <w:rPr>
          <w:rFonts w:ascii="Times New Roman" w:hAnsi="Times New Roman" w:cs="Times New Roman"/>
          <w:sz w:val="24"/>
          <w:szCs w:val="24"/>
        </w:rPr>
        <w:t xml:space="preserve"> </w:t>
      </w:r>
      <w:r w:rsidRPr="00DD1EE3">
        <w:rPr>
          <w:rFonts w:ascii="Times New Roman" w:hAnsi="Times New Roman" w:cs="Times New Roman"/>
          <w:sz w:val="24"/>
          <w:szCs w:val="24"/>
        </w:rPr>
        <w:t xml:space="preserve">каких-либо практических нормативов. Но к </w:t>
      </w:r>
      <w:r>
        <w:rPr>
          <w:rFonts w:ascii="Times New Roman" w:hAnsi="Times New Roman" w:cs="Times New Roman"/>
          <w:sz w:val="24"/>
          <w:szCs w:val="24"/>
        </w:rPr>
        <w:t>числу обязательных для них тре</w:t>
      </w:r>
      <w:r w:rsidRPr="00DD1EE3">
        <w:rPr>
          <w:rFonts w:ascii="Times New Roman" w:hAnsi="Times New Roman" w:cs="Times New Roman"/>
          <w:sz w:val="24"/>
          <w:szCs w:val="24"/>
        </w:rPr>
        <w:t>бований по отдельны</w:t>
      </w:r>
      <w:r>
        <w:rPr>
          <w:rFonts w:ascii="Times New Roman" w:hAnsi="Times New Roman" w:cs="Times New Roman"/>
          <w:sz w:val="24"/>
          <w:szCs w:val="24"/>
        </w:rPr>
        <w:t>м видам спорта относятся:</w:t>
      </w:r>
    </w:p>
    <w:p w:rsidR="00DD1EE3" w:rsidRPr="00DD1EE3" w:rsidRDefault="00DD1EE3" w:rsidP="00316E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EE3">
        <w:rPr>
          <w:rFonts w:ascii="Times New Roman" w:hAnsi="Times New Roman" w:cs="Times New Roman"/>
          <w:sz w:val="24"/>
          <w:szCs w:val="24"/>
        </w:rPr>
        <w:t>– гимнастика – выполнение стр</w:t>
      </w:r>
      <w:r>
        <w:rPr>
          <w:rFonts w:ascii="Times New Roman" w:hAnsi="Times New Roman" w:cs="Times New Roman"/>
          <w:sz w:val="24"/>
          <w:szCs w:val="24"/>
        </w:rPr>
        <w:t xml:space="preserve">оевых упражнений, упражнений на </w:t>
      </w:r>
      <w:r w:rsidRPr="00DD1EE3">
        <w:rPr>
          <w:rFonts w:ascii="Times New Roman" w:hAnsi="Times New Roman" w:cs="Times New Roman"/>
          <w:sz w:val="24"/>
          <w:szCs w:val="24"/>
        </w:rPr>
        <w:t>осанку, основных движений руками, тулов</w:t>
      </w:r>
      <w:r>
        <w:rPr>
          <w:rFonts w:ascii="Times New Roman" w:hAnsi="Times New Roman" w:cs="Times New Roman"/>
          <w:sz w:val="24"/>
          <w:szCs w:val="24"/>
        </w:rPr>
        <w:t>ищем, танцевальных шагов, акро</w:t>
      </w:r>
      <w:r w:rsidRPr="00DD1EE3">
        <w:rPr>
          <w:rFonts w:ascii="Times New Roman" w:hAnsi="Times New Roman" w:cs="Times New Roman"/>
          <w:sz w:val="24"/>
          <w:szCs w:val="24"/>
        </w:rPr>
        <w:t>батических элементов, равновесия, опор</w:t>
      </w:r>
      <w:r>
        <w:rPr>
          <w:rFonts w:ascii="Times New Roman" w:hAnsi="Times New Roman" w:cs="Times New Roman"/>
          <w:sz w:val="24"/>
          <w:szCs w:val="24"/>
        </w:rPr>
        <w:t>ных прыжков; поднимание и пере</w:t>
      </w:r>
      <w:r w:rsidRPr="00DD1EE3">
        <w:rPr>
          <w:rFonts w:ascii="Times New Roman" w:hAnsi="Times New Roman" w:cs="Times New Roman"/>
          <w:sz w:val="24"/>
          <w:szCs w:val="24"/>
        </w:rPr>
        <w:t xml:space="preserve">носка небольших тяжестей, упражнения </w:t>
      </w:r>
      <w:r>
        <w:rPr>
          <w:rFonts w:ascii="Times New Roman" w:hAnsi="Times New Roman" w:cs="Times New Roman"/>
          <w:sz w:val="24"/>
          <w:szCs w:val="24"/>
        </w:rPr>
        <w:t xml:space="preserve">на гимнастических снарядах и со </w:t>
      </w:r>
      <w:r w:rsidRPr="00DD1EE3">
        <w:rPr>
          <w:rFonts w:ascii="Times New Roman" w:hAnsi="Times New Roman" w:cs="Times New Roman"/>
          <w:sz w:val="24"/>
          <w:szCs w:val="24"/>
        </w:rPr>
        <w:t>снарядами;</w:t>
      </w:r>
    </w:p>
    <w:p w:rsidR="00DD1EE3" w:rsidRPr="00DD1EE3" w:rsidRDefault="00DD1EE3" w:rsidP="00316E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EE3">
        <w:rPr>
          <w:rFonts w:ascii="Times New Roman" w:hAnsi="Times New Roman" w:cs="Times New Roman"/>
          <w:sz w:val="24"/>
          <w:szCs w:val="24"/>
        </w:rPr>
        <w:t>– легкая атлетика – техника бега н</w:t>
      </w:r>
      <w:r>
        <w:rPr>
          <w:rFonts w:ascii="Times New Roman" w:hAnsi="Times New Roman" w:cs="Times New Roman"/>
          <w:sz w:val="24"/>
          <w:szCs w:val="24"/>
        </w:rPr>
        <w:t xml:space="preserve">а короткие и средние дистанции, </w:t>
      </w:r>
      <w:r w:rsidRPr="00DD1EE3">
        <w:rPr>
          <w:rFonts w:ascii="Times New Roman" w:hAnsi="Times New Roman" w:cs="Times New Roman"/>
          <w:sz w:val="24"/>
          <w:szCs w:val="24"/>
        </w:rPr>
        <w:t>способы метания гранаты, прыжки в длину;</w:t>
      </w:r>
    </w:p>
    <w:p w:rsidR="00316E4E" w:rsidRDefault="00DD1EE3" w:rsidP="00316E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EE3">
        <w:rPr>
          <w:rFonts w:ascii="Times New Roman" w:hAnsi="Times New Roman" w:cs="Times New Roman"/>
          <w:sz w:val="24"/>
          <w:szCs w:val="24"/>
        </w:rPr>
        <w:t>– лыжная подготовка – техника влад</w:t>
      </w:r>
      <w:r>
        <w:rPr>
          <w:rFonts w:ascii="Times New Roman" w:hAnsi="Times New Roman" w:cs="Times New Roman"/>
          <w:sz w:val="24"/>
          <w:szCs w:val="24"/>
        </w:rPr>
        <w:t>ения отдельными способами пере</w:t>
      </w:r>
      <w:r w:rsidRPr="00DD1EE3">
        <w:rPr>
          <w:rFonts w:ascii="Times New Roman" w:hAnsi="Times New Roman" w:cs="Times New Roman"/>
          <w:sz w:val="24"/>
          <w:szCs w:val="24"/>
        </w:rPr>
        <w:t xml:space="preserve">движения на лыжах, </w:t>
      </w:r>
    </w:p>
    <w:p w:rsidR="00316E4E" w:rsidRDefault="00316E4E" w:rsidP="00316E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</w:p>
    <w:p w:rsidR="00DD1EE3" w:rsidRDefault="00DD1EE3" w:rsidP="00316E4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E3">
        <w:rPr>
          <w:rFonts w:ascii="Times New Roman" w:hAnsi="Times New Roman" w:cs="Times New Roman"/>
          <w:sz w:val="24"/>
          <w:szCs w:val="24"/>
        </w:rPr>
        <w:lastRenderedPageBreak/>
        <w:t>подъемов и спусков с го</w:t>
      </w:r>
      <w:r>
        <w:rPr>
          <w:rFonts w:ascii="Times New Roman" w:hAnsi="Times New Roman" w:cs="Times New Roman"/>
          <w:sz w:val="24"/>
          <w:szCs w:val="24"/>
        </w:rPr>
        <w:t>р, поворотов на месте и при пе</w:t>
      </w:r>
      <w:r w:rsidRPr="00DD1EE3">
        <w:rPr>
          <w:rFonts w:ascii="Times New Roman" w:hAnsi="Times New Roman" w:cs="Times New Roman"/>
          <w:sz w:val="24"/>
          <w:szCs w:val="24"/>
        </w:rPr>
        <w:t>редвижении (по заданию преподавателя);</w:t>
      </w:r>
    </w:p>
    <w:p w:rsidR="00DD1EE3" w:rsidRPr="00DD1EE3" w:rsidRDefault="00DD1EE3" w:rsidP="00316E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EE3">
        <w:rPr>
          <w:rFonts w:ascii="Times New Roman" w:hAnsi="Times New Roman" w:cs="Times New Roman"/>
          <w:sz w:val="24"/>
          <w:szCs w:val="24"/>
        </w:rPr>
        <w:t>– плавание – правильное выполнени</w:t>
      </w:r>
      <w:r>
        <w:rPr>
          <w:rFonts w:ascii="Times New Roman" w:hAnsi="Times New Roman" w:cs="Times New Roman"/>
          <w:sz w:val="24"/>
          <w:szCs w:val="24"/>
        </w:rPr>
        <w:t>е движений руками, ногами, уме</w:t>
      </w:r>
      <w:r w:rsidRPr="00DD1EE3">
        <w:rPr>
          <w:rFonts w:ascii="Times New Roman" w:hAnsi="Times New Roman" w:cs="Times New Roman"/>
          <w:sz w:val="24"/>
          <w:szCs w:val="24"/>
        </w:rPr>
        <w:t>ние держаться на воде и проплыть по зад</w:t>
      </w:r>
      <w:r>
        <w:rPr>
          <w:rFonts w:ascii="Times New Roman" w:hAnsi="Times New Roman" w:cs="Times New Roman"/>
          <w:sz w:val="24"/>
          <w:szCs w:val="24"/>
        </w:rPr>
        <w:t>анию преподавателя отрезок дис</w:t>
      </w:r>
      <w:r w:rsidRPr="00DD1EE3">
        <w:rPr>
          <w:rFonts w:ascii="Times New Roman" w:hAnsi="Times New Roman" w:cs="Times New Roman"/>
          <w:sz w:val="24"/>
          <w:szCs w:val="24"/>
        </w:rPr>
        <w:t>танции изученным способом, умение сочета</w:t>
      </w:r>
      <w:r>
        <w:rPr>
          <w:rFonts w:ascii="Times New Roman" w:hAnsi="Times New Roman" w:cs="Times New Roman"/>
          <w:sz w:val="24"/>
          <w:szCs w:val="24"/>
        </w:rPr>
        <w:t>ть движения рук и ног с дыхани</w:t>
      </w:r>
      <w:r w:rsidRPr="00DD1EE3">
        <w:rPr>
          <w:rFonts w:ascii="Times New Roman" w:hAnsi="Times New Roman" w:cs="Times New Roman"/>
          <w:sz w:val="24"/>
          <w:szCs w:val="24"/>
        </w:rPr>
        <w:t>ем при изучении техники плавания одним из способов.</w:t>
      </w:r>
    </w:p>
    <w:p w:rsidR="00DD1EE3" w:rsidRPr="00DD1EE3" w:rsidRDefault="00DD1EE3" w:rsidP="00316E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EE3">
        <w:rPr>
          <w:rFonts w:ascii="Times New Roman" w:hAnsi="Times New Roman" w:cs="Times New Roman"/>
          <w:sz w:val="24"/>
          <w:szCs w:val="24"/>
        </w:rPr>
        <w:t>Основными документами планирования учебной работы являются:</w:t>
      </w:r>
    </w:p>
    <w:p w:rsidR="00DD1EE3" w:rsidRDefault="00DD1EE3" w:rsidP="00316E4E">
      <w:pPr>
        <w:pStyle w:val="ae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E3">
        <w:rPr>
          <w:rFonts w:ascii="Times New Roman" w:hAnsi="Times New Roman" w:cs="Times New Roman"/>
          <w:sz w:val="24"/>
          <w:szCs w:val="24"/>
        </w:rPr>
        <w:t>годовой план прохождения прог</w:t>
      </w:r>
      <w:r>
        <w:rPr>
          <w:rFonts w:ascii="Times New Roman" w:hAnsi="Times New Roman" w:cs="Times New Roman"/>
          <w:sz w:val="24"/>
          <w:szCs w:val="24"/>
        </w:rPr>
        <w:t>раммного материала в учебном го</w:t>
      </w:r>
      <w:r w:rsidRPr="00DD1EE3">
        <w:rPr>
          <w:rFonts w:ascii="Times New Roman" w:hAnsi="Times New Roman" w:cs="Times New Roman"/>
          <w:sz w:val="24"/>
          <w:szCs w:val="24"/>
        </w:rPr>
        <w:t>ду;</w:t>
      </w:r>
    </w:p>
    <w:p w:rsidR="00DD1EE3" w:rsidRDefault="00DD1EE3" w:rsidP="00316E4E">
      <w:pPr>
        <w:pStyle w:val="ae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E3">
        <w:rPr>
          <w:rFonts w:ascii="Times New Roman" w:hAnsi="Times New Roman" w:cs="Times New Roman"/>
          <w:sz w:val="24"/>
          <w:szCs w:val="24"/>
        </w:rPr>
        <w:t>четвертной план;</w:t>
      </w:r>
    </w:p>
    <w:p w:rsidR="00DD1EE3" w:rsidRDefault="00DD1EE3" w:rsidP="00316E4E">
      <w:pPr>
        <w:pStyle w:val="ae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E3">
        <w:rPr>
          <w:rFonts w:ascii="Times New Roman" w:hAnsi="Times New Roman" w:cs="Times New Roman"/>
          <w:sz w:val="24"/>
          <w:szCs w:val="24"/>
        </w:rPr>
        <w:t>конспекты и планы отдельных уроков;</w:t>
      </w:r>
    </w:p>
    <w:p w:rsidR="00DD1EE3" w:rsidRPr="00DD1EE3" w:rsidRDefault="00DD1EE3" w:rsidP="00316E4E">
      <w:pPr>
        <w:pStyle w:val="ae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учё</w:t>
      </w:r>
      <w:r w:rsidRPr="00DD1EE3">
        <w:rPr>
          <w:rFonts w:ascii="Times New Roman" w:hAnsi="Times New Roman" w:cs="Times New Roman"/>
          <w:sz w:val="24"/>
          <w:szCs w:val="24"/>
        </w:rPr>
        <w:t>та занятий со школьниками.</w:t>
      </w:r>
    </w:p>
    <w:p w:rsidR="00DD1EE3" w:rsidRPr="00DD1EE3" w:rsidRDefault="00DD1EE3" w:rsidP="00316E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EE3">
        <w:rPr>
          <w:rFonts w:ascii="Times New Roman" w:hAnsi="Times New Roman" w:cs="Times New Roman"/>
          <w:sz w:val="24"/>
          <w:szCs w:val="24"/>
        </w:rPr>
        <w:t>Дополнительными документами дл</w:t>
      </w:r>
      <w:r>
        <w:rPr>
          <w:rFonts w:ascii="Times New Roman" w:hAnsi="Times New Roman" w:cs="Times New Roman"/>
          <w:sz w:val="24"/>
          <w:szCs w:val="24"/>
        </w:rPr>
        <w:t>я организации учебно - воспита</w:t>
      </w:r>
      <w:r w:rsidRPr="00DD1EE3">
        <w:rPr>
          <w:rFonts w:ascii="Times New Roman" w:hAnsi="Times New Roman" w:cs="Times New Roman"/>
          <w:sz w:val="24"/>
          <w:szCs w:val="24"/>
        </w:rPr>
        <w:t>тельного процесса по физической культуре для детей СМГ являются:</w:t>
      </w:r>
    </w:p>
    <w:p w:rsidR="00DD1EE3" w:rsidRDefault="00DD1EE3" w:rsidP="00316E4E">
      <w:pPr>
        <w:pStyle w:val="ae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E3">
        <w:rPr>
          <w:rFonts w:ascii="Times New Roman" w:hAnsi="Times New Roman" w:cs="Times New Roman"/>
          <w:sz w:val="24"/>
          <w:szCs w:val="24"/>
        </w:rPr>
        <w:t>планы проведения врач</w:t>
      </w:r>
      <w:r>
        <w:rPr>
          <w:rFonts w:ascii="Times New Roman" w:hAnsi="Times New Roman" w:cs="Times New Roman"/>
          <w:sz w:val="24"/>
          <w:szCs w:val="24"/>
        </w:rPr>
        <w:t>ебно-педагогических мероприятий;</w:t>
      </w:r>
    </w:p>
    <w:p w:rsidR="00DD1EE3" w:rsidRDefault="00DD1EE3" w:rsidP="00316E4E">
      <w:pPr>
        <w:pStyle w:val="ae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E3">
        <w:rPr>
          <w:rFonts w:ascii="Times New Roman" w:hAnsi="Times New Roman" w:cs="Times New Roman"/>
          <w:sz w:val="24"/>
          <w:szCs w:val="24"/>
        </w:rPr>
        <w:t xml:space="preserve"> паспорт здоровья школьника;</w:t>
      </w:r>
    </w:p>
    <w:p w:rsidR="00316E4E" w:rsidRDefault="00DD1EE3" w:rsidP="00316E4E">
      <w:pPr>
        <w:pStyle w:val="ae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E3">
        <w:rPr>
          <w:rFonts w:ascii="Times New Roman" w:hAnsi="Times New Roman" w:cs="Times New Roman"/>
          <w:sz w:val="24"/>
          <w:szCs w:val="24"/>
        </w:rPr>
        <w:t>к</w:t>
      </w:r>
      <w:r w:rsidR="00316E4E">
        <w:rPr>
          <w:rFonts w:ascii="Times New Roman" w:hAnsi="Times New Roman" w:cs="Times New Roman"/>
          <w:sz w:val="24"/>
          <w:szCs w:val="24"/>
        </w:rPr>
        <w:t xml:space="preserve">омплексы физических упражнений, </w:t>
      </w:r>
      <w:r w:rsidRPr="00DD1EE3">
        <w:rPr>
          <w:rFonts w:ascii="Times New Roman" w:hAnsi="Times New Roman" w:cs="Times New Roman"/>
          <w:sz w:val="24"/>
          <w:szCs w:val="24"/>
        </w:rPr>
        <w:t xml:space="preserve">рекомендуемых учащимся </w:t>
      </w:r>
      <w:proofErr w:type="gramStart"/>
      <w:r w:rsidRPr="00DD1EE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316E4E">
        <w:rPr>
          <w:rFonts w:ascii="Times New Roman" w:hAnsi="Times New Roman" w:cs="Times New Roman"/>
          <w:sz w:val="24"/>
          <w:szCs w:val="24"/>
        </w:rPr>
        <w:t xml:space="preserve"> </w:t>
      </w:r>
      <w:r w:rsidRPr="00316E4E">
        <w:rPr>
          <w:rFonts w:ascii="Times New Roman" w:hAnsi="Times New Roman" w:cs="Times New Roman"/>
          <w:sz w:val="24"/>
          <w:szCs w:val="24"/>
        </w:rPr>
        <w:t xml:space="preserve">самостоятельных </w:t>
      </w:r>
    </w:p>
    <w:p w:rsidR="00316E4E" w:rsidRDefault="00316E4E" w:rsidP="00316E4E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</w:p>
    <w:p w:rsidR="00316E4E" w:rsidRPr="00693398" w:rsidRDefault="00DD1EE3" w:rsidP="006933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398">
        <w:rPr>
          <w:rFonts w:ascii="Times New Roman" w:hAnsi="Times New Roman" w:cs="Times New Roman"/>
          <w:sz w:val="24"/>
          <w:szCs w:val="24"/>
        </w:rPr>
        <w:lastRenderedPageBreak/>
        <w:t xml:space="preserve">занятий; </w:t>
      </w:r>
    </w:p>
    <w:p w:rsidR="00316E4E" w:rsidRDefault="00DD1EE3" w:rsidP="00316E4E">
      <w:pPr>
        <w:pStyle w:val="ae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E4E">
        <w:rPr>
          <w:rFonts w:ascii="Times New Roman" w:hAnsi="Times New Roman" w:cs="Times New Roman"/>
          <w:sz w:val="24"/>
          <w:szCs w:val="24"/>
        </w:rPr>
        <w:t>комплексы физических упражнений, рекомендуемых для проведения физкультминуток;</w:t>
      </w:r>
    </w:p>
    <w:p w:rsidR="00316E4E" w:rsidRDefault="00DD1EE3" w:rsidP="00316E4E">
      <w:pPr>
        <w:pStyle w:val="ae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E4E">
        <w:rPr>
          <w:rFonts w:ascii="Times New Roman" w:hAnsi="Times New Roman" w:cs="Times New Roman"/>
          <w:sz w:val="24"/>
          <w:szCs w:val="24"/>
        </w:rPr>
        <w:t>правила проведения коррекционных подвижных игр;</w:t>
      </w:r>
    </w:p>
    <w:p w:rsidR="00316E4E" w:rsidRDefault="00DD1EE3" w:rsidP="00316E4E">
      <w:pPr>
        <w:pStyle w:val="ae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E4E">
        <w:rPr>
          <w:rFonts w:ascii="Times New Roman" w:hAnsi="Times New Roman" w:cs="Times New Roman"/>
          <w:sz w:val="24"/>
          <w:szCs w:val="24"/>
        </w:rPr>
        <w:t>тематический план проведения бесед со школьниками;</w:t>
      </w:r>
    </w:p>
    <w:p w:rsidR="00316E4E" w:rsidRDefault="00DD1EE3" w:rsidP="00316E4E">
      <w:pPr>
        <w:pStyle w:val="ae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E4E">
        <w:rPr>
          <w:rFonts w:ascii="Times New Roman" w:hAnsi="Times New Roman" w:cs="Times New Roman"/>
          <w:sz w:val="24"/>
          <w:szCs w:val="24"/>
        </w:rPr>
        <w:t>тематический план проведения бесед с родителями;</w:t>
      </w:r>
    </w:p>
    <w:p w:rsidR="00DD1EE3" w:rsidRPr="00316E4E" w:rsidRDefault="00DD1EE3" w:rsidP="00316E4E">
      <w:pPr>
        <w:pStyle w:val="ae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E4E">
        <w:rPr>
          <w:rFonts w:ascii="Times New Roman" w:hAnsi="Times New Roman" w:cs="Times New Roman"/>
          <w:sz w:val="24"/>
          <w:szCs w:val="24"/>
        </w:rPr>
        <w:t xml:space="preserve">программы спецкурсов для детей и родителей </w:t>
      </w:r>
      <w:proofErr w:type="gramStart"/>
      <w:r w:rsidRPr="00316E4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16E4E">
        <w:rPr>
          <w:rFonts w:ascii="Times New Roman" w:hAnsi="Times New Roman" w:cs="Times New Roman"/>
          <w:sz w:val="24"/>
          <w:szCs w:val="24"/>
        </w:rPr>
        <w:t xml:space="preserve"> адаптивной ФК.</w:t>
      </w:r>
    </w:p>
    <w:p w:rsidR="00DD1EE3" w:rsidRPr="00DD1EE3" w:rsidRDefault="00DD1EE3" w:rsidP="00316E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EE3">
        <w:rPr>
          <w:rFonts w:ascii="Times New Roman" w:hAnsi="Times New Roman" w:cs="Times New Roman"/>
          <w:sz w:val="24"/>
          <w:szCs w:val="24"/>
        </w:rPr>
        <w:t>При выставлении текущей отметк</w:t>
      </w:r>
      <w:r w:rsidR="00316E4E">
        <w:rPr>
          <w:rFonts w:ascii="Times New Roman" w:hAnsi="Times New Roman" w:cs="Times New Roman"/>
          <w:sz w:val="24"/>
          <w:szCs w:val="24"/>
        </w:rPr>
        <w:t xml:space="preserve">и обучающемуся в СМГ необходимо </w:t>
      </w:r>
      <w:r w:rsidRPr="00DD1EE3">
        <w:rPr>
          <w:rFonts w:ascii="Times New Roman" w:hAnsi="Times New Roman" w:cs="Times New Roman"/>
          <w:sz w:val="24"/>
          <w:szCs w:val="24"/>
        </w:rPr>
        <w:t>соблюдать особый такт, быть максимально</w:t>
      </w:r>
      <w:r w:rsidR="00316E4E">
        <w:rPr>
          <w:rFonts w:ascii="Times New Roman" w:hAnsi="Times New Roman" w:cs="Times New Roman"/>
          <w:sz w:val="24"/>
          <w:szCs w:val="24"/>
        </w:rPr>
        <w:t xml:space="preserve"> внимательным, использовать от</w:t>
      </w:r>
      <w:r w:rsidRPr="00DD1EE3">
        <w:rPr>
          <w:rFonts w:ascii="Times New Roman" w:hAnsi="Times New Roman" w:cs="Times New Roman"/>
          <w:sz w:val="24"/>
          <w:szCs w:val="24"/>
        </w:rPr>
        <w:t>метку таким образом, чтобы она способствовала его разв</w:t>
      </w:r>
      <w:r w:rsidR="00316E4E">
        <w:rPr>
          <w:rFonts w:ascii="Times New Roman" w:hAnsi="Times New Roman" w:cs="Times New Roman"/>
          <w:sz w:val="24"/>
          <w:szCs w:val="24"/>
        </w:rPr>
        <w:t>итию и стимулиро</w:t>
      </w:r>
      <w:r w:rsidRPr="00DD1EE3">
        <w:rPr>
          <w:rFonts w:ascii="Times New Roman" w:hAnsi="Times New Roman" w:cs="Times New Roman"/>
          <w:sz w:val="24"/>
          <w:szCs w:val="24"/>
        </w:rPr>
        <w:t xml:space="preserve">вала на дальнейшие занятия физической </w:t>
      </w:r>
      <w:r w:rsidR="00316E4E">
        <w:rPr>
          <w:rFonts w:ascii="Times New Roman" w:hAnsi="Times New Roman" w:cs="Times New Roman"/>
          <w:sz w:val="24"/>
          <w:szCs w:val="24"/>
        </w:rPr>
        <w:t>культурой. Текущая оценка успе</w:t>
      </w:r>
      <w:r w:rsidRPr="00DD1EE3">
        <w:rPr>
          <w:rFonts w:ascii="Times New Roman" w:hAnsi="Times New Roman" w:cs="Times New Roman"/>
          <w:sz w:val="24"/>
          <w:szCs w:val="24"/>
        </w:rPr>
        <w:t xml:space="preserve">ваемости учащихся </w:t>
      </w:r>
      <w:proofErr w:type="spellStart"/>
      <w:r w:rsidRPr="00DD1EE3">
        <w:rPr>
          <w:rFonts w:ascii="Times New Roman" w:hAnsi="Times New Roman" w:cs="Times New Roman"/>
          <w:sz w:val="24"/>
          <w:szCs w:val="24"/>
        </w:rPr>
        <w:t>спецмедгруппы</w:t>
      </w:r>
      <w:proofErr w:type="spellEnd"/>
      <w:r w:rsidRPr="00DD1EE3">
        <w:rPr>
          <w:rFonts w:ascii="Times New Roman" w:hAnsi="Times New Roman" w:cs="Times New Roman"/>
          <w:sz w:val="24"/>
          <w:szCs w:val="24"/>
        </w:rPr>
        <w:t xml:space="preserve"> выставляется по пятибалльной системе.</w:t>
      </w:r>
    </w:p>
    <w:p w:rsidR="00316E4E" w:rsidRDefault="00316E4E" w:rsidP="00316E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6E4E" w:rsidRDefault="00316E4E" w:rsidP="00316E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19A4" w:rsidRDefault="001A19A4" w:rsidP="00316E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19A4" w:rsidRDefault="001A19A4" w:rsidP="00316E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19A4" w:rsidRDefault="001A19A4" w:rsidP="001A19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</w:p>
    <w:p w:rsidR="00316E4E" w:rsidRPr="001A19A4" w:rsidRDefault="00316E4E" w:rsidP="001A19A4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" w:name="_Toc40385940"/>
      <w:r w:rsidRPr="001A19A4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ОЦЕНКА УЧЕБНЫХ ДОСТИЖЕНИЙ В СПЕЦИАЛЬНОЙ МЕДИЦИНСКОЙ ГРУППЕ</w:t>
      </w:r>
      <w:bookmarkEnd w:id="6"/>
    </w:p>
    <w:p w:rsidR="00316E4E" w:rsidRDefault="00316E4E" w:rsidP="00316E4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D1EE3" w:rsidRPr="00DD1EE3" w:rsidRDefault="00DD1EE3" w:rsidP="00316E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EE3">
        <w:rPr>
          <w:rFonts w:ascii="Times New Roman" w:hAnsi="Times New Roman" w:cs="Times New Roman"/>
          <w:sz w:val="24"/>
          <w:szCs w:val="24"/>
        </w:rPr>
        <w:t>В соответствии с письмом Минобра</w:t>
      </w:r>
      <w:r w:rsidR="00316E4E">
        <w:rPr>
          <w:rFonts w:ascii="Times New Roman" w:hAnsi="Times New Roman" w:cs="Times New Roman"/>
          <w:sz w:val="24"/>
          <w:szCs w:val="24"/>
        </w:rPr>
        <w:t>зования России органам управле</w:t>
      </w:r>
      <w:r w:rsidRPr="00DD1EE3">
        <w:rPr>
          <w:rFonts w:ascii="Times New Roman" w:hAnsi="Times New Roman" w:cs="Times New Roman"/>
          <w:sz w:val="24"/>
          <w:szCs w:val="24"/>
        </w:rPr>
        <w:t>ния образованием от 31.10.2003 г. № 13-51-2</w:t>
      </w:r>
      <w:r w:rsidR="00316E4E">
        <w:rPr>
          <w:rFonts w:ascii="Times New Roman" w:hAnsi="Times New Roman" w:cs="Times New Roman"/>
          <w:sz w:val="24"/>
          <w:szCs w:val="24"/>
        </w:rPr>
        <w:t>63/13 «Об оценивании и аттеста</w:t>
      </w:r>
      <w:r w:rsidRPr="00DD1EE3">
        <w:rPr>
          <w:rFonts w:ascii="Times New Roman" w:hAnsi="Times New Roman" w:cs="Times New Roman"/>
          <w:sz w:val="24"/>
          <w:szCs w:val="24"/>
        </w:rPr>
        <w:t>ции учащихся, отнесенных по состоянию здоровья к специальной медицинской группе для занятий физической культурой» рекомендуется:</w:t>
      </w:r>
    </w:p>
    <w:p w:rsidR="00DD1EE3" w:rsidRPr="00DD1EE3" w:rsidRDefault="00DD1EE3" w:rsidP="00316E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EE3">
        <w:rPr>
          <w:rFonts w:ascii="Times New Roman" w:hAnsi="Times New Roman" w:cs="Times New Roman"/>
          <w:sz w:val="24"/>
          <w:szCs w:val="24"/>
        </w:rPr>
        <w:t>а) итоговую оценку по ФК выставлять</w:t>
      </w:r>
      <w:r>
        <w:rPr>
          <w:rFonts w:ascii="Times New Roman" w:hAnsi="Times New Roman" w:cs="Times New Roman"/>
          <w:sz w:val="24"/>
          <w:szCs w:val="24"/>
        </w:rPr>
        <w:t xml:space="preserve"> с учетом теоретических и прак</w:t>
      </w:r>
      <w:r w:rsidRPr="00DD1EE3">
        <w:rPr>
          <w:rFonts w:ascii="Times New Roman" w:hAnsi="Times New Roman" w:cs="Times New Roman"/>
          <w:sz w:val="24"/>
          <w:szCs w:val="24"/>
        </w:rPr>
        <w:t>тических знаний (двигательных умений</w:t>
      </w:r>
      <w:r>
        <w:rPr>
          <w:rFonts w:ascii="Times New Roman" w:hAnsi="Times New Roman" w:cs="Times New Roman"/>
          <w:sz w:val="24"/>
          <w:szCs w:val="24"/>
        </w:rPr>
        <w:t xml:space="preserve"> и навыков, умений осуществлять физкультурно-оздоровительную и спортивно-оздоровительную деятель</w:t>
      </w:r>
      <w:r w:rsidRPr="00DD1EE3">
        <w:rPr>
          <w:rFonts w:ascii="Times New Roman" w:hAnsi="Times New Roman" w:cs="Times New Roman"/>
          <w:sz w:val="24"/>
          <w:szCs w:val="24"/>
        </w:rPr>
        <w:t>ность);</w:t>
      </w:r>
    </w:p>
    <w:p w:rsidR="00DD1EE3" w:rsidRPr="00DD1EE3" w:rsidRDefault="00DD1EE3" w:rsidP="00316E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EE3">
        <w:rPr>
          <w:rFonts w:ascii="Times New Roman" w:hAnsi="Times New Roman" w:cs="Times New Roman"/>
          <w:sz w:val="24"/>
          <w:szCs w:val="24"/>
        </w:rPr>
        <w:t>б) основной акцент в оценивании до</w:t>
      </w:r>
      <w:r>
        <w:rPr>
          <w:rFonts w:ascii="Times New Roman" w:hAnsi="Times New Roman" w:cs="Times New Roman"/>
          <w:sz w:val="24"/>
          <w:szCs w:val="24"/>
        </w:rPr>
        <w:t>лжен быть сделан на стойкой мо</w:t>
      </w:r>
      <w:r w:rsidRPr="00DD1EE3">
        <w:rPr>
          <w:rFonts w:ascii="Times New Roman" w:hAnsi="Times New Roman" w:cs="Times New Roman"/>
          <w:sz w:val="24"/>
          <w:szCs w:val="24"/>
        </w:rPr>
        <w:t>тивации учащихся к занятиям физическими упражнениями и динамике и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DD1EE3">
        <w:rPr>
          <w:rFonts w:ascii="Times New Roman" w:hAnsi="Times New Roman" w:cs="Times New Roman"/>
          <w:sz w:val="24"/>
          <w:szCs w:val="24"/>
        </w:rPr>
        <w:t>физических возможностей;</w:t>
      </w:r>
    </w:p>
    <w:p w:rsidR="00316E4E" w:rsidRDefault="00DD1EE3" w:rsidP="00316E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EE3">
        <w:rPr>
          <w:rFonts w:ascii="Times New Roman" w:hAnsi="Times New Roman" w:cs="Times New Roman"/>
          <w:sz w:val="24"/>
          <w:szCs w:val="24"/>
        </w:rPr>
        <w:t>в) положительная оценка должна б</w:t>
      </w:r>
      <w:r>
        <w:rPr>
          <w:rFonts w:ascii="Times New Roman" w:hAnsi="Times New Roman" w:cs="Times New Roman"/>
          <w:sz w:val="24"/>
          <w:szCs w:val="24"/>
        </w:rPr>
        <w:t xml:space="preserve">ыть выставлена также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</w:t>
      </w:r>
      <w:r w:rsidRPr="00DD1EE3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DD1EE3">
        <w:rPr>
          <w:rFonts w:ascii="Times New Roman" w:hAnsi="Times New Roman" w:cs="Times New Roman"/>
          <w:sz w:val="24"/>
          <w:szCs w:val="24"/>
        </w:rPr>
        <w:t>, который не продемонстрировал суще</w:t>
      </w:r>
      <w:r>
        <w:rPr>
          <w:rFonts w:ascii="Times New Roman" w:hAnsi="Times New Roman" w:cs="Times New Roman"/>
          <w:sz w:val="24"/>
          <w:szCs w:val="24"/>
        </w:rPr>
        <w:t xml:space="preserve">ственных сдвигов в формировании </w:t>
      </w:r>
      <w:r w:rsidRPr="00DD1EE3">
        <w:rPr>
          <w:rFonts w:ascii="Times New Roman" w:hAnsi="Times New Roman" w:cs="Times New Roman"/>
          <w:sz w:val="24"/>
          <w:szCs w:val="24"/>
        </w:rPr>
        <w:t>навыков, умений и развитии физических ка</w:t>
      </w:r>
      <w:r>
        <w:rPr>
          <w:rFonts w:ascii="Times New Roman" w:hAnsi="Times New Roman" w:cs="Times New Roman"/>
          <w:sz w:val="24"/>
          <w:szCs w:val="24"/>
        </w:rPr>
        <w:t>честв, но регулярно посещал за</w:t>
      </w:r>
      <w:r w:rsidRPr="00DD1EE3">
        <w:rPr>
          <w:rFonts w:ascii="Times New Roman" w:hAnsi="Times New Roman" w:cs="Times New Roman"/>
          <w:sz w:val="24"/>
          <w:szCs w:val="24"/>
        </w:rPr>
        <w:t>нятия, старательно</w:t>
      </w:r>
    </w:p>
    <w:p w:rsidR="001A19A4" w:rsidRDefault="001A19A4" w:rsidP="001A19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</w:p>
    <w:p w:rsidR="00DD1EE3" w:rsidRDefault="00DD1EE3" w:rsidP="006933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EE3">
        <w:rPr>
          <w:rFonts w:ascii="Times New Roman" w:hAnsi="Times New Roman" w:cs="Times New Roman"/>
          <w:sz w:val="24"/>
          <w:szCs w:val="24"/>
        </w:rPr>
        <w:lastRenderedPageBreak/>
        <w:t>выполнял задания учит</w:t>
      </w:r>
      <w:r w:rsidR="00316E4E">
        <w:rPr>
          <w:rFonts w:ascii="Times New Roman" w:hAnsi="Times New Roman" w:cs="Times New Roman"/>
          <w:sz w:val="24"/>
          <w:szCs w:val="24"/>
        </w:rPr>
        <w:t>еля, овладел доступными ему на</w:t>
      </w:r>
      <w:r w:rsidRPr="00DD1EE3">
        <w:rPr>
          <w:rFonts w:ascii="Times New Roman" w:hAnsi="Times New Roman" w:cs="Times New Roman"/>
          <w:sz w:val="24"/>
          <w:szCs w:val="24"/>
        </w:rPr>
        <w:t>выками самостоятельных занятий оздоров</w:t>
      </w:r>
      <w:r w:rsidR="00316E4E">
        <w:rPr>
          <w:rFonts w:ascii="Times New Roman" w:hAnsi="Times New Roman" w:cs="Times New Roman"/>
          <w:sz w:val="24"/>
          <w:szCs w:val="24"/>
        </w:rPr>
        <w:t>ительной и корригирующей гимна</w:t>
      </w:r>
      <w:r w:rsidRPr="00DD1EE3">
        <w:rPr>
          <w:rFonts w:ascii="Times New Roman" w:hAnsi="Times New Roman" w:cs="Times New Roman"/>
          <w:sz w:val="24"/>
          <w:szCs w:val="24"/>
        </w:rPr>
        <w:t>стики, необходимыми знаниями в области физической культуры;</w:t>
      </w:r>
    </w:p>
    <w:p w:rsidR="00DD1EE3" w:rsidRPr="00DD1EE3" w:rsidRDefault="00DD1EE3" w:rsidP="00316E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EE3">
        <w:rPr>
          <w:rFonts w:ascii="Times New Roman" w:hAnsi="Times New Roman" w:cs="Times New Roman"/>
          <w:sz w:val="24"/>
          <w:szCs w:val="24"/>
        </w:rPr>
        <w:t>г) в аттестаты об основном образова</w:t>
      </w:r>
      <w:r w:rsidR="00316E4E">
        <w:rPr>
          <w:rFonts w:ascii="Times New Roman" w:hAnsi="Times New Roman" w:cs="Times New Roman"/>
          <w:sz w:val="24"/>
          <w:szCs w:val="24"/>
        </w:rPr>
        <w:t>нии и среднем (полном) общем об</w:t>
      </w:r>
      <w:r w:rsidRPr="00DD1EE3">
        <w:rPr>
          <w:rFonts w:ascii="Times New Roman" w:hAnsi="Times New Roman" w:cs="Times New Roman"/>
          <w:sz w:val="24"/>
          <w:szCs w:val="24"/>
        </w:rPr>
        <w:t>разовании обязательно выставляется отметка по физической культуре.</w:t>
      </w:r>
    </w:p>
    <w:p w:rsidR="00DD1EE3" w:rsidRPr="00DD1EE3" w:rsidRDefault="00DD1EE3" w:rsidP="00316E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EE3">
        <w:rPr>
          <w:rFonts w:ascii="Times New Roman" w:hAnsi="Times New Roman" w:cs="Times New Roman"/>
          <w:sz w:val="24"/>
          <w:szCs w:val="24"/>
        </w:rPr>
        <w:t>В соответствии с Положением об итоговой аттестации выпускников</w:t>
      </w:r>
      <w:r w:rsidR="00316E4E">
        <w:rPr>
          <w:rFonts w:ascii="Times New Roman" w:hAnsi="Times New Roman" w:cs="Times New Roman"/>
          <w:sz w:val="24"/>
          <w:szCs w:val="24"/>
        </w:rPr>
        <w:t xml:space="preserve"> </w:t>
      </w:r>
      <w:r w:rsidRPr="00DD1EE3">
        <w:rPr>
          <w:rFonts w:ascii="Times New Roman" w:hAnsi="Times New Roman" w:cs="Times New Roman"/>
          <w:sz w:val="24"/>
          <w:szCs w:val="24"/>
        </w:rPr>
        <w:t>основной и средней (полной) общеобразовательной школы выпускники общеобразовательных учреждений могут участвовать в итоговой аттестации по</w:t>
      </w:r>
      <w:r w:rsidR="00316E4E">
        <w:rPr>
          <w:rFonts w:ascii="Times New Roman" w:hAnsi="Times New Roman" w:cs="Times New Roman"/>
          <w:sz w:val="24"/>
          <w:szCs w:val="24"/>
        </w:rPr>
        <w:t xml:space="preserve"> </w:t>
      </w:r>
      <w:r w:rsidRPr="00DD1EE3">
        <w:rPr>
          <w:rFonts w:ascii="Times New Roman" w:hAnsi="Times New Roman" w:cs="Times New Roman"/>
          <w:sz w:val="24"/>
          <w:szCs w:val="24"/>
        </w:rPr>
        <w:t>ФК, проводимой как экзамен по выбору. Экзамен целесообразно проводить</w:t>
      </w:r>
      <w:r w:rsidR="00316E4E">
        <w:rPr>
          <w:rFonts w:ascii="Times New Roman" w:hAnsi="Times New Roman" w:cs="Times New Roman"/>
          <w:sz w:val="24"/>
          <w:szCs w:val="24"/>
        </w:rPr>
        <w:t xml:space="preserve"> </w:t>
      </w:r>
      <w:r w:rsidRPr="00DD1EE3">
        <w:rPr>
          <w:rFonts w:ascii="Times New Roman" w:hAnsi="Times New Roman" w:cs="Times New Roman"/>
          <w:sz w:val="24"/>
          <w:szCs w:val="24"/>
        </w:rPr>
        <w:t>по билетам.</w:t>
      </w:r>
    </w:p>
    <w:p w:rsidR="00693398" w:rsidRDefault="00DD1EE3" w:rsidP="006933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EE3">
        <w:rPr>
          <w:rFonts w:ascii="Times New Roman" w:hAnsi="Times New Roman" w:cs="Times New Roman"/>
          <w:sz w:val="24"/>
          <w:szCs w:val="24"/>
        </w:rPr>
        <w:t>Для проведения экзамена учитель заранее готовит билеты, в которые</w:t>
      </w:r>
      <w:r w:rsidR="00316E4E">
        <w:rPr>
          <w:rFonts w:ascii="Times New Roman" w:hAnsi="Times New Roman" w:cs="Times New Roman"/>
          <w:sz w:val="24"/>
          <w:szCs w:val="24"/>
        </w:rPr>
        <w:t xml:space="preserve"> </w:t>
      </w:r>
      <w:r w:rsidRPr="00DD1EE3">
        <w:rPr>
          <w:rFonts w:ascii="Times New Roman" w:hAnsi="Times New Roman" w:cs="Times New Roman"/>
          <w:sz w:val="24"/>
          <w:szCs w:val="24"/>
        </w:rPr>
        <w:t>включаются теоретический вопрос и практическое задание под условным</w:t>
      </w:r>
      <w:r w:rsidR="00316E4E">
        <w:rPr>
          <w:rFonts w:ascii="Times New Roman" w:hAnsi="Times New Roman" w:cs="Times New Roman"/>
          <w:sz w:val="24"/>
          <w:szCs w:val="24"/>
        </w:rPr>
        <w:t xml:space="preserve"> </w:t>
      </w:r>
      <w:r w:rsidRPr="00DD1EE3">
        <w:rPr>
          <w:rFonts w:ascii="Times New Roman" w:hAnsi="Times New Roman" w:cs="Times New Roman"/>
          <w:sz w:val="24"/>
          <w:szCs w:val="24"/>
        </w:rPr>
        <w:t>номером. Практическое задание должно</w:t>
      </w:r>
      <w:r w:rsidR="00316E4E">
        <w:rPr>
          <w:rFonts w:ascii="Times New Roman" w:hAnsi="Times New Roman" w:cs="Times New Roman"/>
          <w:sz w:val="24"/>
          <w:szCs w:val="24"/>
        </w:rPr>
        <w:t xml:space="preserve"> быть доступно и разрешено к вы</w:t>
      </w:r>
      <w:r w:rsidRPr="00DD1EE3">
        <w:rPr>
          <w:rFonts w:ascii="Times New Roman" w:hAnsi="Times New Roman" w:cs="Times New Roman"/>
          <w:sz w:val="24"/>
          <w:szCs w:val="24"/>
        </w:rPr>
        <w:t>полнению только учащимся с конкретной формой заболев</w:t>
      </w:r>
      <w:r w:rsidR="00316E4E">
        <w:rPr>
          <w:rFonts w:ascii="Times New Roman" w:hAnsi="Times New Roman" w:cs="Times New Roman"/>
          <w:sz w:val="24"/>
          <w:szCs w:val="24"/>
        </w:rPr>
        <w:t>ания. При состав</w:t>
      </w:r>
      <w:r w:rsidRPr="00DD1EE3">
        <w:rPr>
          <w:rFonts w:ascii="Times New Roman" w:hAnsi="Times New Roman" w:cs="Times New Roman"/>
          <w:sz w:val="24"/>
          <w:szCs w:val="24"/>
        </w:rPr>
        <w:t>лении экзаменационных билетов учит</w:t>
      </w:r>
      <w:r w:rsidR="00316E4E">
        <w:rPr>
          <w:rFonts w:ascii="Times New Roman" w:hAnsi="Times New Roman" w:cs="Times New Roman"/>
          <w:sz w:val="24"/>
          <w:szCs w:val="24"/>
        </w:rPr>
        <w:t xml:space="preserve">ель ФК должен учитывать реальное </w:t>
      </w:r>
      <w:r w:rsidRPr="00DD1EE3">
        <w:rPr>
          <w:rFonts w:ascii="Times New Roman" w:hAnsi="Times New Roman" w:cs="Times New Roman"/>
          <w:sz w:val="24"/>
          <w:szCs w:val="24"/>
        </w:rPr>
        <w:t>функциональное состояние учащихся. Экзамен проводится в присутствии</w:t>
      </w:r>
      <w:r w:rsidR="00316E4E">
        <w:rPr>
          <w:rFonts w:ascii="Times New Roman" w:hAnsi="Times New Roman" w:cs="Times New Roman"/>
          <w:sz w:val="24"/>
          <w:szCs w:val="24"/>
        </w:rPr>
        <w:t xml:space="preserve"> </w:t>
      </w:r>
      <w:r w:rsidR="00693398" w:rsidRPr="00DD1EE3">
        <w:rPr>
          <w:rFonts w:ascii="Times New Roman" w:hAnsi="Times New Roman" w:cs="Times New Roman"/>
          <w:sz w:val="24"/>
          <w:szCs w:val="24"/>
        </w:rPr>
        <w:t>медицинского работника школы.</w:t>
      </w:r>
    </w:p>
    <w:p w:rsidR="001A19A4" w:rsidRDefault="001A19A4" w:rsidP="001A19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</w:p>
    <w:p w:rsidR="00DD1EE3" w:rsidRPr="00DD1EE3" w:rsidRDefault="00DD1EE3" w:rsidP="001A19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EE3">
        <w:rPr>
          <w:rFonts w:ascii="Times New Roman" w:hAnsi="Times New Roman" w:cs="Times New Roman"/>
          <w:sz w:val="24"/>
          <w:szCs w:val="24"/>
        </w:rPr>
        <w:lastRenderedPageBreak/>
        <w:t xml:space="preserve">Для повышения эффективности </w:t>
      </w:r>
      <w:r w:rsidR="00316E4E">
        <w:rPr>
          <w:rFonts w:ascii="Times New Roman" w:hAnsi="Times New Roman" w:cs="Times New Roman"/>
          <w:sz w:val="24"/>
          <w:szCs w:val="24"/>
        </w:rPr>
        <w:t>ФВ школьников СМГ необходимо ис</w:t>
      </w:r>
      <w:r w:rsidRPr="00DD1EE3">
        <w:rPr>
          <w:rFonts w:ascii="Times New Roman" w:hAnsi="Times New Roman" w:cs="Times New Roman"/>
          <w:sz w:val="24"/>
          <w:szCs w:val="24"/>
        </w:rPr>
        <w:t>пользовать помимо уроков ФК дополнительные формы и средства ФВ: УГГ,</w:t>
      </w:r>
      <w:r w:rsidR="00316E4E">
        <w:rPr>
          <w:rFonts w:ascii="Times New Roman" w:hAnsi="Times New Roman" w:cs="Times New Roman"/>
          <w:sz w:val="24"/>
          <w:szCs w:val="24"/>
        </w:rPr>
        <w:t xml:space="preserve"> </w:t>
      </w:r>
      <w:r w:rsidRPr="00DD1EE3">
        <w:rPr>
          <w:rFonts w:ascii="Times New Roman" w:hAnsi="Times New Roman" w:cs="Times New Roman"/>
          <w:sz w:val="24"/>
          <w:szCs w:val="24"/>
        </w:rPr>
        <w:t>физкультурные паузы, подвижные игры н</w:t>
      </w:r>
      <w:r w:rsidR="00316E4E">
        <w:rPr>
          <w:rFonts w:ascii="Times New Roman" w:hAnsi="Times New Roman" w:cs="Times New Roman"/>
          <w:sz w:val="24"/>
          <w:szCs w:val="24"/>
        </w:rPr>
        <w:t>а переменах; крайне полезны про</w:t>
      </w:r>
      <w:r w:rsidRPr="00DD1EE3">
        <w:rPr>
          <w:rFonts w:ascii="Times New Roman" w:hAnsi="Times New Roman" w:cs="Times New Roman"/>
          <w:sz w:val="24"/>
          <w:szCs w:val="24"/>
        </w:rPr>
        <w:t>гулки на свежем воздухе, ближний туризм</w:t>
      </w:r>
      <w:r w:rsidR="00316E4E">
        <w:rPr>
          <w:rFonts w:ascii="Times New Roman" w:hAnsi="Times New Roman" w:cs="Times New Roman"/>
          <w:sz w:val="24"/>
          <w:szCs w:val="24"/>
        </w:rPr>
        <w:t>, элементы различных видов спор</w:t>
      </w:r>
      <w:r w:rsidRPr="00DD1EE3">
        <w:rPr>
          <w:rFonts w:ascii="Times New Roman" w:hAnsi="Times New Roman" w:cs="Times New Roman"/>
          <w:sz w:val="24"/>
          <w:szCs w:val="24"/>
        </w:rPr>
        <w:t>та (катание на лыжах, плавание и т.п.).</w:t>
      </w:r>
    </w:p>
    <w:p w:rsidR="00DD1EE3" w:rsidRPr="00D31088" w:rsidRDefault="00DD1EE3" w:rsidP="001A19A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088" w:rsidRPr="00D31088" w:rsidRDefault="00D31088" w:rsidP="001A19A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31088" w:rsidRDefault="00D31088" w:rsidP="001A19A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D1EE3" w:rsidRDefault="00DD1EE3" w:rsidP="001A19A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D1EE3" w:rsidRDefault="00DD1EE3" w:rsidP="001A19A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D1EE3" w:rsidRDefault="00DD1EE3" w:rsidP="001A19A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D1EE3" w:rsidRDefault="00DD1EE3" w:rsidP="001A19A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D1EE3" w:rsidRDefault="00DD1EE3" w:rsidP="001A19A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D1EE3" w:rsidRDefault="00DD1EE3" w:rsidP="001A19A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D1EE3" w:rsidRDefault="00DD1EE3" w:rsidP="001A19A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D1EE3" w:rsidRDefault="00DD1EE3" w:rsidP="001A19A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D1EE3" w:rsidRDefault="00DD1EE3" w:rsidP="001A19A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D1EE3" w:rsidRDefault="00DD1EE3" w:rsidP="001A19A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D1EE3" w:rsidRDefault="00DD1EE3" w:rsidP="001A19A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D1EE3" w:rsidRDefault="00DD1EE3" w:rsidP="001A19A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D06D8" w:rsidRDefault="00BD06D8" w:rsidP="001A19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D06D8" w:rsidRDefault="00BD06D8" w:rsidP="001A19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D1EE3" w:rsidRDefault="001A19A4" w:rsidP="00BD06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</w:p>
    <w:p w:rsidR="00DD1EE3" w:rsidRPr="006E1C8E" w:rsidRDefault="00693398" w:rsidP="006E1C8E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" w:name="_Toc40385941"/>
      <w:r w:rsidRPr="006E1C8E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СПИСОК ИСПОЛЬЗОВАННЫХ ИСТОЧНИКОВ</w:t>
      </w:r>
      <w:bookmarkEnd w:id="7"/>
    </w:p>
    <w:p w:rsidR="00BD06D8" w:rsidRDefault="00BD06D8" w:rsidP="00427D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EE3" w:rsidRPr="00693398" w:rsidRDefault="00693398" w:rsidP="001C5DE0">
      <w:pPr>
        <w:pStyle w:val="ae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398">
        <w:rPr>
          <w:rFonts w:ascii="Times New Roman" w:hAnsi="Times New Roman" w:cs="Times New Roman"/>
          <w:sz w:val="24"/>
          <w:szCs w:val="24"/>
        </w:rPr>
        <w:t>Лечебная физичес</w:t>
      </w:r>
      <w:r w:rsidRPr="00693398">
        <w:rPr>
          <w:rFonts w:ascii="Times New Roman" w:hAnsi="Times New Roman" w:cs="Times New Roman"/>
          <w:sz w:val="24"/>
          <w:szCs w:val="24"/>
        </w:rPr>
        <w:t xml:space="preserve">кая культура: Учебник для студ. </w:t>
      </w:r>
      <w:proofErr w:type="spellStart"/>
      <w:r w:rsidRPr="00693398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693398">
        <w:rPr>
          <w:rFonts w:ascii="Times New Roman" w:hAnsi="Times New Roman" w:cs="Times New Roman"/>
          <w:sz w:val="24"/>
          <w:szCs w:val="24"/>
        </w:rPr>
        <w:t>. уч. зав. /С.Н.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98">
        <w:rPr>
          <w:rFonts w:ascii="Times New Roman" w:hAnsi="Times New Roman" w:cs="Times New Roman"/>
          <w:sz w:val="24"/>
          <w:szCs w:val="24"/>
        </w:rPr>
        <w:t xml:space="preserve">Попов, Н.М. Валеев, Т.С. </w:t>
      </w:r>
      <w:proofErr w:type="spellStart"/>
      <w:r w:rsidRPr="00693398">
        <w:rPr>
          <w:rFonts w:ascii="Times New Roman" w:hAnsi="Times New Roman" w:cs="Times New Roman"/>
          <w:sz w:val="24"/>
          <w:szCs w:val="24"/>
        </w:rPr>
        <w:t>Гарасѐва</w:t>
      </w:r>
      <w:proofErr w:type="spellEnd"/>
      <w:r w:rsidRPr="00693398">
        <w:rPr>
          <w:rFonts w:ascii="Times New Roman" w:hAnsi="Times New Roman" w:cs="Times New Roman"/>
          <w:sz w:val="24"/>
          <w:szCs w:val="24"/>
        </w:rPr>
        <w:t xml:space="preserve"> и др.; Под</w:t>
      </w:r>
      <w:proofErr w:type="gramStart"/>
      <w:r w:rsidRPr="006933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933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339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93398">
        <w:rPr>
          <w:rFonts w:ascii="Times New Roman" w:hAnsi="Times New Roman" w:cs="Times New Roman"/>
          <w:sz w:val="24"/>
          <w:szCs w:val="24"/>
        </w:rPr>
        <w:t xml:space="preserve">ед. С.Н. Попова.- М.: </w:t>
      </w:r>
      <w:proofErr w:type="spellStart"/>
      <w:proofErr w:type="gramStart"/>
      <w:r w:rsidRPr="00693398">
        <w:rPr>
          <w:rFonts w:ascii="Times New Roman" w:hAnsi="Times New Roman" w:cs="Times New Roman"/>
          <w:sz w:val="24"/>
          <w:szCs w:val="24"/>
        </w:rPr>
        <w:t>Изда-тельский</w:t>
      </w:r>
      <w:proofErr w:type="spellEnd"/>
      <w:proofErr w:type="gramEnd"/>
      <w:r w:rsidRPr="00693398">
        <w:rPr>
          <w:rFonts w:ascii="Times New Roman" w:hAnsi="Times New Roman" w:cs="Times New Roman"/>
          <w:sz w:val="24"/>
          <w:szCs w:val="24"/>
        </w:rPr>
        <w:t xml:space="preserve"> центр «Академия», 2008 – С. 374-381.</w:t>
      </w:r>
    </w:p>
    <w:p w:rsidR="00693398" w:rsidRPr="001C5DE0" w:rsidRDefault="00693398" w:rsidP="001C5DE0">
      <w:pPr>
        <w:pStyle w:val="ae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398">
        <w:rPr>
          <w:rFonts w:ascii="Times New Roman" w:hAnsi="Times New Roman" w:cs="Times New Roman"/>
          <w:sz w:val="24"/>
          <w:szCs w:val="24"/>
        </w:rPr>
        <w:t xml:space="preserve">Апанасенко Г.Л. Смерть на </w:t>
      </w:r>
      <w:proofErr w:type="spellStart"/>
      <w:r w:rsidRPr="00693398">
        <w:rPr>
          <w:rFonts w:ascii="Times New Roman" w:hAnsi="Times New Roman" w:cs="Times New Roman"/>
          <w:sz w:val="24"/>
          <w:szCs w:val="24"/>
        </w:rPr>
        <w:t>физре</w:t>
      </w:r>
      <w:proofErr w:type="spellEnd"/>
      <w:r w:rsidRPr="00693398">
        <w:rPr>
          <w:rFonts w:ascii="Times New Roman" w:hAnsi="Times New Roman" w:cs="Times New Roman"/>
          <w:sz w:val="24"/>
          <w:szCs w:val="24"/>
        </w:rPr>
        <w:t xml:space="preserve"> // Физкультура в профилактике,</w:t>
      </w:r>
      <w:r w:rsidR="001C5DE0">
        <w:rPr>
          <w:rFonts w:ascii="Times New Roman" w:hAnsi="Times New Roman" w:cs="Times New Roman"/>
          <w:sz w:val="24"/>
          <w:szCs w:val="24"/>
        </w:rPr>
        <w:t xml:space="preserve"> </w:t>
      </w:r>
      <w:r w:rsidRPr="001C5DE0">
        <w:rPr>
          <w:rFonts w:ascii="Times New Roman" w:hAnsi="Times New Roman" w:cs="Times New Roman"/>
          <w:sz w:val="24"/>
          <w:szCs w:val="24"/>
        </w:rPr>
        <w:t>лечении и реабилитации. - 2009 - №1. – С.15-17.</w:t>
      </w:r>
    </w:p>
    <w:p w:rsidR="00693398" w:rsidRPr="001C5DE0" w:rsidRDefault="00693398" w:rsidP="001C5DE0">
      <w:pPr>
        <w:pStyle w:val="ae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5DE0">
        <w:rPr>
          <w:rFonts w:ascii="Times New Roman" w:hAnsi="Times New Roman" w:cs="Times New Roman"/>
          <w:sz w:val="24"/>
          <w:szCs w:val="24"/>
        </w:rPr>
        <w:t>Аухадеев</w:t>
      </w:r>
      <w:proofErr w:type="spellEnd"/>
      <w:r w:rsidRPr="001C5DE0">
        <w:rPr>
          <w:rFonts w:ascii="Times New Roman" w:hAnsi="Times New Roman" w:cs="Times New Roman"/>
          <w:sz w:val="24"/>
          <w:szCs w:val="24"/>
        </w:rPr>
        <w:t xml:space="preserve"> Э.И., </w:t>
      </w:r>
      <w:proofErr w:type="spellStart"/>
      <w:r w:rsidRPr="001C5DE0">
        <w:rPr>
          <w:rFonts w:ascii="Times New Roman" w:hAnsi="Times New Roman" w:cs="Times New Roman"/>
          <w:sz w:val="24"/>
          <w:szCs w:val="24"/>
        </w:rPr>
        <w:t>Галеев</w:t>
      </w:r>
      <w:proofErr w:type="spellEnd"/>
      <w:r w:rsidRPr="001C5DE0">
        <w:rPr>
          <w:rFonts w:ascii="Times New Roman" w:hAnsi="Times New Roman" w:cs="Times New Roman"/>
          <w:sz w:val="24"/>
          <w:szCs w:val="24"/>
        </w:rPr>
        <w:t xml:space="preserve"> С.С., Сафин М.Р. Уроки физического</w:t>
      </w:r>
      <w:r w:rsidR="001C5DE0">
        <w:rPr>
          <w:rFonts w:ascii="Times New Roman" w:hAnsi="Times New Roman" w:cs="Times New Roman"/>
          <w:sz w:val="24"/>
          <w:szCs w:val="24"/>
        </w:rPr>
        <w:t xml:space="preserve"> </w:t>
      </w:r>
      <w:r w:rsidRPr="001C5DE0">
        <w:rPr>
          <w:rFonts w:ascii="Times New Roman" w:hAnsi="Times New Roman" w:cs="Times New Roman"/>
          <w:sz w:val="24"/>
          <w:szCs w:val="24"/>
        </w:rPr>
        <w:t>воспитания в специальной и подготовительной медицинских группах:</w:t>
      </w:r>
      <w:r w:rsidR="001C5DE0">
        <w:rPr>
          <w:rFonts w:ascii="Times New Roman" w:hAnsi="Times New Roman" w:cs="Times New Roman"/>
          <w:sz w:val="24"/>
          <w:szCs w:val="24"/>
        </w:rPr>
        <w:t xml:space="preserve"> </w:t>
      </w:r>
      <w:r w:rsidRPr="001C5DE0">
        <w:rPr>
          <w:rFonts w:ascii="Times New Roman" w:hAnsi="Times New Roman" w:cs="Times New Roman"/>
          <w:sz w:val="24"/>
          <w:szCs w:val="24"/>
        </w:rPr>
        <w:t>Метод</w:t>
      </w:r>
      <w:proofErr w:type="gramStart"/>
      <w:r w:rsidRPr="001C5D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C5D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5DE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C5DE0">
        <w:rPr>
          <w:rFonts w:ascii="Times New Roman" w:hAnsi="Times New Roman" w:cs="Times New Roman"/>
          <w:sz w:val="24"/>
          <w:szCs w:val="24"/>
        </w:rPr>
        <w:t xml:space="preserve">особие. - М.: </w:t>
      </w:r>
      <w:proofErr w:type="spellStart"/>
      <w:r w:rsidRPr="001C5DE0">
        <w:rPr>
          <w:rFonts w:ascii="Times New Roman" w:hAnsi="Times New Roman" w:cs="Times New Roman"/>
          <w:sz w:val="24"/>
          <w:szCs w:val="24"/>
        </w:rPr>
        <w:t>Высш.шк</w:t>
      </w:r>
      <w:proofErr w:type="spellEnd"/>
      <w:r w:rsidRPr="001C5DE0">
        <w:rPr>
          <w:rFonts w:ascii="Times New Roman" w:hAnsi="Times New Roman" w:cs="Times New Roman"/>
          <w:sz w:val="24"/>
          <w:szCs w:val="24"/>
        </w:rPr>
        <w:t>., 1986 – 72с.</w:t>
      </w:r>
    </w:p>
    <w:p w:rsidR="00693398" w:rsidRDefault="00693398" w:rsidP="001C5DE0">
      <w:pPr>
        <w:pStyle w:val="ae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5DE0">
        <w:rPr>
          <w:rFonts w:ascii="Times New Roman" w:hAnsi="Times New Roman" w:cs="Times New Roman"/>
          <w:sz w:val="24"/>
          <w:szCs w:val="24"/>
        </w:rPr>
        <w:t>Бабенкова</w:t>
      </w:r>
      <w:proofErr w:type="spellEnd"/>
      <w:r w:rsidRPr="001C5DE0">
        <w:rPr>
          <w:rFonts w:ascii="Times New Roman" w:hAnsi="Times New Roman" w:cs="Times New Roman"/>
          <w:sz w:val="24"/>
          <w:szCs w:val="24"/>
        </w:rPr>
        <w:t xml:space="preserve"> Е.А. Виды </w:t>
      </w:r>
      <w:proofErr w:type="gramStart"/>
      <w:r w:rsidRPr="001C5DE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1C5DE0">
        <w:rPr>
          <w:rFonts w:ascii="Times New Roman" w:hAnsi="Times New Roman" w:cs="Times New Roman"/>
          <w:sz w:val="24"/>
          <w:szCs w:val="24"/>
        </w:rPr>
        <w:t xml:space="preserve"> детьми с отклонениями в состоя</w:t>
      </w:r>
      <w:r w:rsidRPr="001C5DE0">
        <w:rPr>
          <w:rFonts w:ascii="Times New Roman" w:hAnsi="Times New Roman" w:cs="Times New Roman"/>
          <w:sz w:val="24"/>
          <w:szCs w:val="24"/>
        </w:rPr>
        <w:t xml:space="preserve">нии здоровья / Е.А. </w:t>
      </w:r>
      <w:proofErr w:type="spellStart"/>
      <w:r w:rsidRPr="001C5DE0">
        <w:rPr>
          <w:rFonts w:ascii="Times New Roman" w:hAnsi="Times New Roman" w:cs="Times New Roman"/>
          <w:sz w:val="24"/>
          <w:szCs w:val="24"/>
        </w:rPr>
        <w:t>Бабенкова</w:t>
      </w:r>
      <w:proofErr w:type="spellEnd"/>
      <w:r w:rsidRPr="001C5DE0">
        <w:rPr>
          <w:rFonts w:ascii="Times New Roman" w:hAnsi="Times New Roman" w:cs="Times New Roman"/>
          <w:sz w:val="24"/>
          <w:szCs w:val="24"/>
        </w:rPr>
        <w:t xml:space="preserve">, Т.М. </w:t>
      </w:r>
      <w:proofErr w:type="spellStart"/>
      <w:r w:rsidRPr="001C5DE0">
        <w:rPr>
          <w:rFonts w:ascii="Times New Roman" w:hAnsi="Times New Roman" w:cs="Times New Roman"/>
          <w:sz w:val="24"/>
          <w:szCs w:val="24"/>
        </w:rPr>
        <w:t>Параничева</w:t>
      </w:r>
      <w:proofErr w:type="spellEnd"/>
      <w:r w:rsidRPr="001C5DE0">
        <w:rPr>
          <w:rFonts w:ascii="Times New Roman" w:hAnsi="Times New Roman" w:cs="Times New Roman"/>
          <w:sz w:val="24"/>
          <w:szCs w:val="24"/>
        </w:rPr>
        <w:t xml:space="preserve"> // Физическая культура:</w:t>
      </w:r>
      <w:r w:rsidR="001C5DE0">
        <w:rPr>
          <w:rFonts w:ascii="Times New Roman" w:hAnsi="Times New Roman" w:cs="Times New Roman"/>
          <w:sz w:val="24"/>
          <w:szCs w:val="24"/>
        </w:rPr>
        <w:t xml:space="preserve"> </w:t>
      </w:r>
      <w:r w:rsidRPr="001C5DE0">
        <w:rPr>
          <w:rFonts w:ascii="Times New Roman" w:hAnsi="Times New Roman" w:cs="Times New Roman"/>
          <w:sz w:val="24"/>
          <w:szCs w:val="24"/>
        </w:rPr>
        <w:t>воспитание, образование, тренировка. - 2006 - N 1 - С. 19-23.</w:t>
      </w:r>
    </w:p>
    <w:p w:rsidR="001C5DE0" w:rsidRDefault="001C5DE0" w:rsidP="001C5DE0">
      <w:pPr>
        <w:pStyle w:val="ae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5DE0">
        <w:rPr>
          <w:rFonts w:ascii="Times New Roman" w:hAnsi="Times New Roman" w:cs="Times New Roman"/>
          <w:sz w:val="24"/>
          <w:szCs w:val="24"/>
        </w:rPr>
        <w:t>Велитченко</w:t>
      </w:r>
      <w:proofErr w:type="spellEnd"/>
      <w:r w:rsidRPr="001C5DE0">
        <w:rPr>
          <w:rFonts w:ascii="Times New Roman" w:hAnsi="Times New Roman" w:cs="Times New Roman"/>
          <w:sz w:val="24"/>
          <w:szCs w:val="24"/>
        </w:rPr>
        <w:t xml:space="preserve"> В.Н. Организация занятий с учащимися, отнесенными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DE0">
        <w:rPr>
          <w:rFonts w:ascii="Times New Roman" w:hAnsi="Times New Roman" w:cs="Times New Roman"/>
          <w:sz w:val="24"/>
          <w:szCs w:val="24"/>
        </w:rPr>
        <w:t xml:space="preserve">специальной медицинской группе // </w:t>
      </w:r>
      <w:r>
        <w:rPr>
          <w:rFonts w:ascii="Times New Roman" w:hAnsi="Times New Roman" w:cs="Times New Roman"/>
          <w:sz w:val="24"/>
          <w:szCs w:val="24"/>
        </w:rPr>
        <w:t>Настольная книга учителя физиче</w:t>
      </w:r>
      <w:r w:rsidRPr="001C5DE0">
        <w:rPr>
          <w:rFonts w:ascii="Times New Roman" w:hAnsi="Times New Roman" w:cs="Times New Roman"/>
          <w:sz w:val="24"/>
          <w:szCs w:val="24"/>
        </w:rPr>
        <w:t xml:space="preserve">ской культуры / Под ред. </w:t>
      </w:r>
      <w:proofErr w:type="spellStart"/>
      <w:r w:rsidRPr="001C5DE0">
        <w:rPr>
          <w:rFonts w:ascii="Times New Roman" w:hAnsi="Times New Roman" w:cs="Times New Roman"/>
          <w:sz w:val="24"/>
          <w:szCs w:val="24"/>
        </w:rPr>
        <w:t>Л.Б.Кофмана</w:t>
      </w:r>
      <w:proofErr w:type="spellEnd"/>
      <w:r w:rsidRPr="001C5DE0">
        <w:rPr>
          <w:rFonts w:ascii="Times New Roman" w:hAnsi="Times New Roman" w:cs="Times New Roman"/>
          <w:sz w:val="24"/>
          <w:szCs w:val="24"/>
        </w:rPr>
        <w:t>. – М.: Физкультура и спорт, 1998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DE0">
        <w:rPr>
          <w:rFonts w:ascii="Times New Roman" w:hAnsi="Times New Roman" w:cs="Times New Roman"/>
          <w:sz w:val="24"/>
          <w:szCs w:val="24"/>
        </w:rPr>
        <w:t>– С.60-66.</w:t>
      </w:r>
    </w:p>
    <w:p w:rsidR="00BD06D8" w:rsidRDefault="00BD06D8" w:rsidP="00BD06D8">
      <w:pPr>
        <w:pStyle w:val="ae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D06D8" w:rsidRDefault="00BD06D8" w:rsidP="00BD06D8">
      <w:pPr>
        <w:pStyle w:val="ae"/>
        <w:spacing w:after="0"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</w:p>
    <w:p w:rsidR="001C5DE0" w:rsidRPr="001C5DE0" w:rsidRDefault="001C5DE0" w:rsidP="001C5DE0">
      <w:pPr>
        <w:pStyle w:val="ae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5DE0">
        <w:rPr>
          <w:rFonts w:ascii="Times New Roman" w:hAnsi="Times New Roman" w:cs="Times New Roman"/>
          <w:sz w:val="24"/>
          <w:szCs w:val="24"/>
        </w:rPr>
        <w:lastRenderedPageBreak/>
        <w:t>Велитченко</w:t>
      </w:r>
      <w:proofErr w:type="spellEnd"/>
      <w:r w:rsidRPr="001C5DE0">
        <w:rPr>
          <w:rFonts w:ascii="Times New Roman" w:hAnsi="Times New Roman" w:cs="Times New Roman"/>
          <w:sz w:val="24"/>
          <w:szCs w:val="24"/>
        </w:rPr>
        <w:t xml:space="preserve"> В.Н. Физкультура для </w:t>
      </w:r>
      <w:r>
        <w:rPr>
          <w:rFonts w:ascii="Times New Roman" w:hAnsi="Times New Roman" w:cs="Times New Roman"/>
          <w:sz w:val="24"/>
          <w:szCs w:val="24"/>
        </w:rPr>
        <w:t xml:space="preserve">ослабленных детей - 2-е изд.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</w:t>
      </w:r>
      <w:r w:rsidRPr="001C5DE0">
        <w:rPr>
          <w:rFonts w:ascii="Times New Roman" w:hAnsi="Times New Roman" w:cs="Times New Roman"/>
          <w:sz w:val="24"/>
          <w:szCs w:val="24"/>
        </w:rPr>
        <w:t>рераб</w:t>
      </w:r>
      <w:proofErr w:type="spellEnd"/>
      <w:r w:rsidRPr="001C5DE0">
        <w:rPr>
          <w:rFonts w:ascii="Times New Roman" w:hAnsi="Times New Roman" w:cs="Times New Roman"/>
          <w:sz w:val="24"/>
          <w:szCs w:val="24"/>
        </w:rPr>
        <w:t xml:space="preserve">. и доп. - М.: </w:t>
      </w:r>
      <w:proofErr w:type="spellStart"/>
      <w:r w:rsidRPr="001C5DE0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1C5DE0">
        <w:rPr>
          <w:rFonts w:ascii="Times New Roman" w:hAnsi="Times New Roman" w:cs="Times New Roman"/>
          <w:sz w:val="24"/>
          <w:szCs w:val="24"/>
        </w:rPr>
        <w:t>, 1989.- 109с.</w:t>
      </w:r>
    </w:p>
    <w:p w:rsidR="00693398" w:rsidRDefault="00693398" w:rsidP="006933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EE3" w:rsidRDefault="00DD1EE3" w:rsidP="00427D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EE3" w:rsidRDefault="00DD1EE3" w:rsidP="00427D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EE3" w:rsidRDefault="00DD1EE3" w:rsidP="00427D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EE3" w:rsidRDefault="00DD1EE3" w:rsidP="00427D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6D8" w:rsidRDefault="00BD06D8" w:rsidP="00427D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6D8" w:rsidRDefault="00BD06D8" w:rsidP="00427D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6D8" w:rsidRDefault="00BD06D8" w:rsidP="00427D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6D8" w:rsidRDefault="00BD06D8" w:rsidP="00427D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6D8" w:rsidRDefault="00BD06D8" w:rsidP="00427D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6D8" w:rsidRDefault="00BD06D8" w:rsidP="00427D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6D8" w:rsidRDefault="00BD06D8" w:rsidP="00427D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6D8" w:rsidRDefault="00BD06D8" w:rsidP="00427D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6D8" w:rsidRDefault="00BD06D8" w:rsidP="00427D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6D8" w:rsidRDefault="00BD06D8" w:rsidP="00427D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6D8" w:rsidRDefault="00BD06D8" w:rsidP="00427D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6D8" w:rsidRDefault="00BD06D8" w:rsidP="00427D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6D8" w:rsidRDefault="00BD06D8" w:rsidP="00427D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6D8" w:rsidRDefault="00BD06D8" w:rsidP="00427D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6D8" w:rsidRDefault="00BD06D8" w:rsidP="00427D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6D8" w:rsidRPr="00427D8D" w:rsidRDefault="00BD06D8" w:rsidP="00427D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</w:p>
    <w:sectPr w:rsidR="00BD06D8" w:rsidRPr="00427D8D" w:rsidSect="00B55BF0">
      <w:footerReference w:type="default" r:id="rId9"/>
      <w:footerReference w:type="first" r:id="rId10"/>
      <w:pgSz w:w="8419" w:h="11906" w:orient="landscape"/>
      <w:pgMar w:top="851" w:right="851" w:bottom="851" w:left="1701" w:header="709" w:footer="43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B95" w:rsidRDefault="009F0B95" w:rsidP="003C5729">
      <w:pPr>
        <w:spacing w:after="0" w:line="240" w:lineRule="auto"/>
      </w:pPr>
      <w:r>
        <w:separator/>
      </w:r>
    </w:p>
  </w:endnote>
  <w:endnote w:type="continuationSeparator" w:id="0">
    <w:p w:rsidR="009F0B95" w:rsidRDefault="009F0B95" w:rsidP="003C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FC9" w:rsidRPr="006E1FC9" w:rsidRDefault="006E1FC9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6E1FC9" w:rsidRPr="006E1FC9" w:rsidRDefault="006E1FC9">
    <w:pPr>
      <w:pStyle w:val="a5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29" w:rsidRPr="003C5729" w:rsidRDefault="003C5729" w:rsidP="003C5729">
    <w:pPr>
      <w:pStyle w:val="a5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B95" w:rsidRDefault="009F0B95" w:rsidP="003C5729">
      <w:pPr>
        <w:spacing w:after="0" w:line="240" w:lineRule="auto"/>
      </w:pPr>
      <w:r>
        <w:separator/>
      </w:r>
    </w:p>
  </w:footnote>
  <w:footnote w:type="continuationSeparator" w:id="0">
    <w:p w:rsidR="009F0B95" w:rsidRDefault="009F0B95" w:rsidP="003C5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4643"/>
    <w:multiLevelType w:val="hybridMultilevel"/>
    <w:tmpl w:val="9B34A2D6"/>
    <w:lvl w:ilvl="0" w:tplc="82C06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E2F91"/>
    <w:multiLevelType w:val="hybridMultilevel"/>
    <w:tmpl w:val="37FE8F84"/>
    <w:lvl w:ilvl="0" w:tplc="A08245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0200E"/>
    <w:multiLevelType w:val="hybridMultilevel"/>
    <w:tmpl w:val="45DA2860"/>
    <w:lvl w:ilvl="0" w:tplc="BD3AFEBE">
      <w:numFmt w:val="bullet"/>
      <w:lvlText w:val=""/>
      <w:lvlJc w:val="left"/>
      <w:pPr>
        <w:ind w:left="930" w:hanging="5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37B07"/>
    <w:multiLevelType w:val="hybridMultilevel"/>
    <w:tmpl w:val="4C20BF4C"/>
    <w:lvl w:ilvl="0" w:tplc="F53200E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64E5D"/>
    <w:multiLevelType w:val="hybridMultilevel"/>
    <w:tmpl w:val="2F2C1F40"/>
    <w:lvl w:ilvl="0" w:tplc="82C06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29"/>
    <w:rsid w:val="00142A81"/>
    <w:rsid w:val="001A19A4"/>
    <w:rsid w:val="001C5DE0"/>
    <w:rsid w:val="00214815"/>
    <w:rsid w:val="00316E4E"/>
    <w:rsid w:val="003C5729"/>
    <w:rsid w:val="00427D8D"/>
    <w:rsid w:val="005B2B4C"/>
    <w:rsid w:val="00693398"/>
    <w:rsid w:val="006E1C8E"/>
    <w:rsid w:val="006E1FC9"/>
    <w:rsid w:val="00797A89"/>
    <w:rsid w:val="00812D88"/>
    <w:rsid w:val="009F0B95"/>
    <w:rsid w:val="00B141D6"/>
    <w:rsid w:val="00B55BF0"/>
    <w:rsid w:val="00BD06D8"/>
    <w:rsid w:val="00D31088"/>
    <w:rsid w:val="00DA3FC0"/>
    <w:rsid w:val="00DD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2D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5729"/>
  </w:style>
  <w:style w:type="paragraph" w:styleId="a5">
    <w:name w:val="footer"/>
    <w:basedOn w:val="a"/>
    <w:link w:val="a6"/>
    <w:uiPriority w:val="99"/>
    <w:unhideWhenUsed/>
    <w:rsid w:val="003C5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5729"/>
  </w:style>
  <w:style w:type="paragraph" w:styleId="a7">
    <w:name w:val="Balloon Text"/>
    <w:basedOn w:val="a"/>
    <w:link w:val="a8"/>
    <w:uiPriority w:val="99"/>
    <w:semiHidden/>
    <w:unhideWhenUsed/>
    <w:rsid w:val="006E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FC9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214815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21481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2D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unhideWhenUsed/>
    <w:rsid w:val="00812D88"/>
    <w:rPr>
      <w:color w:val="0000FF" w:themeColor="hyperlink"/>
      <w:u w:val="single"/>
    </w:rPr>
  </w:style>
  <w:style w:type="paragraph" w:styleId="ac">
    <w:name w:val="TOC Heading"/>
    <w:basedOn w:val="1"/>
    <w:next w:val="a"/>
    <w:uiPriority w:val="39"/>
    <w:semiHidden/>
    <w:unhideWhenUsed/>
    <w:qFormat/>
    <w:rsid w:val="00B55BF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55BF0"/>
    <w:pPr>
      <w:spacing w:after="100"/>
    </w:pPr>
  </w:style>
  <w:style w:type="paragraph" w:styleId="ad">
    <w:name w:val="Normal (Web)"/>
    <w:basedOn w:val="a"/>
    <w:uiPriority w:val="99"/>
    <w:semiHidden/>
    <w:unhideWhenUsed/>
    <w:rsid w:val="00B14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D31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2D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5729"/>
  </w:style>
  <w:style w:type="paragraph" w:styleId="a5">
    <w:name w:val="footer"/>
    <w:basedOn w:val="a"/>
    <w:link w:val="a6"/>
    <w:uiPriority w:val="99"/>
    <w:unhideWhenUsed/>
    <w:rsid w:val="003C5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5729"/>
  </w:style>
  <w:style w:type="paragraph" w:styleId="a7">
    <w:name w:val="Balloon Text"/>
    <w:basedOn w:val="a"/>
    <w:link w:val="a8"/>
    <w:uiPriority w:val="99"/>
    <w:semiHidden/>
    <w:unhideWhenUsed/>
    <w:rsid w:val="006E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FC9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214815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21481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2D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unhideWhenUsed/>
    <w:rsid w:val="00812D88"/>
    <w:rPr>
      <w:color w:val="0000FF" w:themeColor="hyperlink"/>
      <w:u w:val="single"/>
    </w:rPr>
  </w:style>
  <w:style w:type="paragraph" w:styleId="ac">
    <w:name w:val="TOC Heading"/>
    <w:basedOn w:val="1"/>
    <w:next w:val="a"/>
    <w:uiPriority w:val="39"/>
    <w:semiHidden/>
    <w:unhideWhenUsed/>
    <w:qFormat/>
    <w:rsid w:val="00B55BF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55BF0"/>
    <w:pPr>
      <w:spacing w:after="100"/>
    </w:pPr>
  </w:style>
  <w:style w:type="paragraph" w:styleId="ad">
    <w:name w:val="Normal (Web)"/>
    <w:basedOn w:val="a"/>
    <w:uiPriority w:val="99"/>
    <w:semiHidden/>
    <w:unhideWhenUsed/>
    <w:rsid w:val="00B14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D31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0CC11-AE97-4B54-B941-EFF31DB9A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23</Pages>
  <Words>2681</Words>
  <Characters>15286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4</cp:revision>
  <dcterms:created xsi:type="dcterms:W3CDTF">2020-05-14T07:49:00Z</dcterms:created>
  <dcterms:modified xsi:type="dcterms:W3CDTF">2020-05-14T19:00:00Z</dcterms:modified>
</cp:coreProperties>
</file>