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61" w:rsidRPr="00BE63B4" w:rsidRDefault="00EA7561" w:rsidP="00EA7561">
      <w:pPr>
        <w:pStyle w:val="a3"/>
        <w:jc w:val="center"/>
        <w:rPr>
          <w:b/>
        </w:rPr>
      </w:pPr>
      <w:r w:rsidRPr="00BE63B4">
        <w:rPr>
          <w:b/>
        </w:rPr>
        <w:t>Рекомендации педагогу</w:t>
      </w:r>
    </w:p>
    <w:p w:rsidR="00EA7561" w:rsidRPr="00BE63B4" w:rsidRDefault="00EA7561" w:rsidP="00EA7561">
      <w:pPr>
        <w:pStyle w:val="a3"/>
      </w:pPr>
      <w:r w:rsidRPr="00BE63B4">
        <w:rPr>
          <w:b/>
        </w:rPr>
        <w:t>в ситуации кризисного состояния воспитанника</w:t>
      </w:r>
      <w:r>
        <w:rPr>
          <w:b/>
        </w:rPr>
        <w:t xml:space="preserve"> (</w:t>
      </w:r>
      <w:r>
        <w:t>во время проживания горя)</w:t>
      </w:r>
    </w:p>
    <w:p w:rsidR="00EA7561" w:rsidRPr="00BE63B4" w:rsidRDefault="00EA7561" w:rsidP="00EA7561">
      <w:pPr>
        <w:pStyle w:val="a3"/>
        <w:jc w:val="center"/>
        <w:rPr>
          <w:b/>
        </w:rPr>
      </w:pPr>
    </w:p>
    <w:tbl>
      <w:tblPr>
        <w:tblStyle w:val="a6"/>
        <w:tblW w:w="7514" w:type="dxa"/>
        <w:tblLayout w:type="fixed"/>
        <w:tblLook w:val="04A0"/>
      </w:tblPr>
      <w:tblGrid>
        <w:gridCol w:w="1277"/>
        <w:gridCol w:w="2693"/>
        <w:gridCol w:w="3544"/>
      </w:tblGrid>
      <w:tr w:rsidR="00EA7561" w:rsidRPr="00BE63B4" w:rsidTr="00777002">
        <w:tc>
          <w:tcPr>
            <w:tcW w:w="1277" w:type="dxa"/>
          </w:tcPr>
          <w:p w:rsidR="00EA7561" w:rsidRPr="00BE63B4" w:rsidRDefault="00EA7561" w:rsidP="00860E3F">
            <w:pPr>
              <w:pStyle w:val="a3"/>
              <w:jc w:val="center"/>
              <w:rPr>
                <w:rFonts w:ascii="Times New Roman" w:hAnsi="Times New Roman" w:cs="Times New Roman"/>
                <w:b/>
                <w:sz w:val="20"/>
                <w:szCs w:val="20"/>
              </w:rPr>
            </w:pPr>
            <w:r w:rsidRPr="00BE63B4">
              <w:rPr>
                <w:rFonts w:ascii="Times New Roman" w:hAnsi="Times New Roman" w:cs="Times New Roman"/>
                <w:b/>
                <w:sz w:val="20"/>
                <w:szCs w:val="20"/>
              </w:rPr>
              <w:t>Ситуации</w:t>
            </w:r>
          </w:p>
        </w:tc>
        <w:tc>
          <w:tcPr>
            <w:tcW w:w="2693" w:type="dxa"/>
          </w:tcPr>
          <w:p w:rsidR="00EA7561" w:rsidRPr="00BE63B4" w:rsidRDefault="00EA7561" w:rsidP="00860E3F">
            <w:pPr>
              <w:pStyle w:val="a3"/>
              <w:jc w:val="center"/>
              <w:rPr>
                <w:rFonts w:ascii="Times New Roman" w:hAnsi="Times New Roman" w:cs="Times New Roman"/>
                <w:b/>
                <w:sz w:val="20"/>
                <w:szCs w:val="20"/>
              </w:rPr>
            </w:pPr>
            <w:r w:rsidRPr="00BE63B4">
              <w:rPr>
                <w:rFonts w:ascii="Times New Roman" w:hAnsi="Times New Roman" w:cs="Times New Roman"/>
                <w:b/>
                <w:sz w:val="20"/>
                <w:szCs w:val="20"/>
              </w:rPr>
              <w:t>Внешние признаки</w:t>
            </w:r>
          </w:p>
        </w:tc>
        <w:tc>
          <w:tcPr>
            <w:tcW w:w="3544" w:type="dxa"/>
          </w:tcPr>
          <w:p w:rsidR="00EA7561" w:rsidRPr="00BE63B4" w:rsidRDefault="00EA7561" w:rsidP="00860E3F">
            <w:pPr>
              <w:pStyle w:val="a3"/>
              <w:jc w:val="center"/>
              <w:rPr>
                <w:rFonts w:ascii="Times New Roman" w:hAnsi="Times New Roman" w:cs="Times New Roman"/>
                <w:b/>
                <w:sz w:val="20"/>
                <w:szCs w:val="20"/>
              </w:rPr>
            </w:pPr>
            <w:r w:rsidRPr="00BE63B4">
              <w:rPr>
                <w:rFonts w:ascii="Times New Roman" w:hAnsi="Times New Roman" w:cs="Times New Roman"/>
                <w:b/>
                <w:sz w:val="20"/>
                <w:szCs w:val="20"/>
              </w:rPr>
              <w:t>Помощь</w:t>
            </w:r>
          </w:p>
          <w:p w:rsidR="00EA7561" w:rsidRPr="00BE63B4" w:rsidRDefault="00EA7561" w:rsidP="00860E3F">
            <w:pPr>
              <w:pStyle w:val="a3"/>
              <w:jc w:val="center"/>
              <w:rPr>
                <w:rFonts w:ascii="Times New Roman" w:hAnsi="Times New Roman" w:cs="Times New Roman"/>
                <w:b/>
                <w:sz w:val="20"/>
                <w:szCs w:val="20"/>
              </w:rPr>
            </w:pPr>
          </w:p>
        </w:tc>
      </w:tr>
      <w:tr w:rsidR="00EA7561" w:rsidRPr="00BE63B4" w:rsidTr="00777002">
        <w:tc>
          <w:tcPr>
            <w:tcW w:w="1277" w:type="dxa"/>
          </w:tcPr>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 xml:space="preserve">Алгоритм помощи в ситуациях </w:t>
            </w:r>
            <w:r w:rsidRPr="00BE63B4">
              <w:rPr>
                <w:rFonts w:ascii="Times New Roman" w:hAnsi="Times New Roman" w:cs="Times New Roman"/>
                <w:b/>
                <w:sz w:val="24"/>
                <w:szCs w:val="24"/>
              </w:rPr>
              <w:t>вины</w:t>
            </w:r>
          </w:p>
        </w:tc>
        <w:tc>
          <w:tcPr>
            <w:tcW w:w="2693"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1.Возможно выражение чувства печали, грусти.</w:t>
            </w:r>
          </w:p>
          <w:p w:rsidR="00EA7561" w:rsidRPr="00BE63B4" w:rsidRDefault="00EA7561" w:rsidP="00860E3F">
            <w:pPr>
              <w:pStyle w:val="a3"/>
              <w:rPr>
                <w:rFonts w:ascii="Times New Roman" w:hAnsi="Times New Roman" w:cs="Times New Roman"/>
                <w:sz w:val="20"/>
                <w:szCs w:val="20"/>
              </w:rPr>
            </w:pP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2. Слезы, плач. </w:t>
            </w:r>
          </w:p>
          <w:p w:rsidR="00EA7561" w:rsidRPr="00BE63B4" w:rsidRDefault="00EA7561" w:rsidP="00860E3F">
            <w:pPr>
              <w:pStyle w:val="a3"/>
              <w:rPr>
                <w:rFonts w:ascii="Times New Roman" w:hAnsi="Times New Roman" w:cs="Times New Roman"/>
                <w:sz w:val="20"/>
                <w:szCs w:val="20"/>
              </w:rPr>
            </w:pP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3. Попытка уйти, изолироваться. </w:t>
            </w:r>
          </w:p>
          <w:p w:rsidR="00EA7561" w:rsidRPr="00BE63B4" w:rsidRDefault="00EA7561" w:rsidP="00860E3F">
            <w:pPr>
              <w:pStyle w:val="a3"/>
              <w:rPr>
                <w:rFonts w:ascii="Times New Roman" w:hAnsi="Times New Roman" w:cs="Times New Roman"/>
                <w:sz w:val="20"/>
                <w:szCs w:val="20"/>
              </w:rPr>
            </w:pPr>
          </w:p>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4. Отказ от участия в празднике</w:t>
            </w:r>
          </w:p>
        </w:tc>
        <w:tc>
          <w:tcPr>
            <w:tcW w:w="3544"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1.Убедите ребенку, что с вами он может быть откровенен.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2. Уточните, с чем связано возникшее чувство: возможно ребенок переживает, что веселится в то время, как кто-то страдает или погиб.</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3. Помогите проговорить все то, что хочет сказать воспитанник, но возможно стесняется / стыдиться: такое бывало раньше? Когда примерно началось, с чем связано?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4. Как считаешь, что было бы правильным в этой ситуации? </w:t>
            </w:r>
          </w:p>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5. Чего тебе больше всего хочется сейчас делать?</w:t>
            </w:r>
          </w:p>
        </w:tc>
      </w:tr>
      <w:tr w:rsidR="00EA7561" w:rsidRPr="00BE63B4" w:rsidTr="00777002">
        <w:tc>
          <w:tcPr>
            <w:tcW w:w="1277" w:type="dxa"/>
          </w:tcPr>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 xml:space="preserve">Алгоритм помощи в ситуациях </w:t>
            </w:r>
            <w:r w:rsidRPr="00BE63B4">
              <w:rPr>
                <w:rFonts w:ascii="Times New Roman" w:hAnsi="Times New Roman" w:cs="Times New Roman"/>
                <w:b/>
                <w:sz w:val="24"/>
                <w:szCs w:val="24"/>
              </w:rPr>
              <w:t>обиды</w:t>
            </w:r>
          </w:p>
        </w:tc>
        <w:tc>
          <w:tcPr>
            <w:tcW w:w="2693"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1.Отказ от общения.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2. Противопоставление себя другому ребенку (коллективу).</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3. Конфликтное общение.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4. Отчужденность.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5. Возможно демонстративное поведение (сесть одному, отказаться от ролей и прочее</w:t>
            </w:r>
            <w:r>
              <w:rPr>
                <w:rFonts w:ascii="Times New Roman" w:hAnsi="Times New Roman" w:cs="Times New Roman"/>
                <w:sz w:val="20"/>
                <w:szCs w:val="20"/>
              </w:rPr>
              <w:t>)</w:t>
            </w:r>
          </w:p>
          <w:p w:rsidR="00EA7561" w:rsidRPr="00BE63B4" w:rsidRDefault="00EA7561" w:rsidP="00860E3F">
            <w:pPr>
              <w:pStyle w:val="a3"/>
              <w:rPr>
                <w:rFonts w:ascii="Times New Roman" w:hAnsi="Times New Roman" w:cs="Times New Roman"/>
                <w:b/>
                <w:sz w:val="20"/>
                <w:szCs w:val="20"/>
              </w:rPr>
            </w:pPr>
          </w:p>
        </w:tc>
        <w:tc>
          <w:tcPr>
            <w:tcW w:w="3544"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1.Где живет твоя обида (в теле)? Как ты себя чувствуешь в такой момент?</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 2. А как хотелось бы чувствовать себя? Можем мы оставить твою обиду в этой комнате хотя бы до окончания праздника? </w:t>
            </w:r>
          </w:p>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3. С кем было бы не обидно общаться сейчас и в чем можно принять участие, чтобы тебе стало лучше?</w:t>
            </w:r>
          </w:p>
        </w:tc>
      </w:tr>
      <w:tr w:rsidR="00EA7561" w:rsidRPr="00BE63B4" w:rsidTr="00777002">
        <w:tc>
          <w:tcPr>
            <w:tcW w:w="1277" w:type="dxa"/>
          </w:tcPr>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 xml:space="preserve">Алгоритм помощи в ситуациях </w:t>
            </w:r>
            <w:r w:rsidRPr="00BE63B4">
              <w:rPr>
                <w:rFonts w:ascii="Times New Roman" w:hAnsi="Times New Roman" w:cs="Times New Roman"/>
                <w:b/>
                <w:sz w:val="24"/>
                <w:szCs w:val="24"/>
              </w:rPr>
              <w:t>одиночества</w:t>
            </w:r>
          </w:p>
        </w:tc>
        <w:tc>
          <w:tcPr>
            <w:tcW w:w="2693"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1. Уклонение / избегание общения.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2. Отказ от участия в совместной деятельности под различными предлогами.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3. Отталкивающее поведение.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4. Неловкость в присутствии других. </w:t>
            </w:r>
          </w:p>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5. Неспособность устанавливать связи / контакты.</w:t>
            </w:r>
          </w:p>
        </w:tc>
        <w:tc>
          <w:tcPr>
            <w:tcW w:w="3544" w:type="dxa"/>
          </w:tcPr>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1.Тебе нравится быть одному? Хочется, чтобы это заметили другие? Для чего? </w:t>
            </w:r>
          </w:p>
          <w:p w:rsidR="00EA7561" w:rsidRPr="00BE63B4" w:rsidRDefault="00EA7561" w:rsidP="00860E3F">
            <w:pPr>
              <w:pStyle w:val="a3"/>
              <w:rPr>
                <w:rFonts w:ascii="Times New Roman" w:hAnsi="Times New Roman" w:cs="Times New Roman"/>
                <w:sz w:val="20"/>
                <w:szCs w:val="20"/>
              </w:rPr>
            </w:pPr>
            <w:r w:rsidRPr="00BE63B4">
              <w:rPr>
                <w:rFonts w:ascii="Times New Roman" w:hAnsi="Times New Roman" w:cs="Times New Roman"/>
                <w:sz w:val="20"/>
                <w:szCs w:val="20"/>
              </w:rPr>
              <w:t xml:space="preserve">2. С кем бы сейчас хотелось бы пообщаться? Постоять рядом? </w:t>
            </w:r>
          </w:p>
          <w:p w:rsidR="00EA7561" w:rsidRPr="00BE63B4" w:rsidRDefault="00EA7561" w:rsidP="00860E3F">
            <w:pPr>
              <w:pStyle w:val="a3"/>
              <w:rPr>
                <w:rFonts w:ascii="Times New Roman" w:hAnsi="Times New Roman" w:cs="Times New Roman"/>
                <w:b/>
                <w:sz w:val="20"/>
                <w:szCs w:val="20"/>
              </w:rPr>
            </w:pPr>
            <w:r w:rsidRPr="00BE63B4">
              <w:rPr>
                <w:rFonts w:ascii="Times New Roman" w:hAnsi="Times New Roman" w:cs="Times New Roman"/>
                <w:sz w:val="20"/>
                <w:szCs w:val="20"/>
              </w:rPr>
              <w:t>3. Тебе хочется на всех обидеться, потому что ты один, а все веселятся? Во что можем поиграть (в чем поучаствовать), чтобы тебе было не так одиноко?</w:t>
            </w:r>
          </w:p>
        </w:tc>
      </w:tr>
    </w:tbl>
    <w:p w:rsidR="004E68D5" w:rsidRDefault="004E68D5" w:rsidP="004E68D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«Эврика»</w:t>
      </w:r>
    </w:p>
    <w:p w:rsidR="004E68D5" w:rsidRDefault="004E68D5"/>
    <w:p w:rsidR="004E68D5" w:rsidRDefault="004E68D5"/>
    <w:p w:rsidR="004E68D5" w:rsidRPr="004E68D5" w:rsidRDefault="004E68D5" w:rsidP="004E68D5">
      <w:pPr>
        <w:pStyle w:val="a3"/>
        <w:spacing w:line="276" w:lineRule="auto"/>
        <w:jc w:val="center"/>
        <w:rPr>
          <w:rFonts w:ascii="Times New Roman" w:hAnsi="Times New Roman" w:cs="Times New Roman"/>
          <w:b/>
          <w:sz w:val="36"/>
          <w:szCs w:val="36"/>
        </w:rPr>
      </w:pPr>
      <w:r w:rsidRPr="004E68D5">
        <w:rPr>
          <w:rFonts w:ascii="Times New Roman" w:hAnsi="Times New Roman" w:cs="Times New Roman"/>
          <w:b/>
          <w:sz w:val="36"/>
          <w:szCs w:val="36"/>
        </w:rPr>
        <w:t>Рекомендации педагогическим работникам при взаимодействии с детьми участников СВО при</w:t>
      </w:r>
      <w:r w:rsidR="00EA7561">
        <w:rPr>
          <w:rFonts w:ascii="Times New Roman" w:hAnsi="Times New Roman" w:cs="Times New Roman"/>
          <w:b/>
          <w:sz w:val="36"/>
          <w:szCs w:val="36"/>
        </w:rPr>
        <w:t xml:space="preserve"> проживании</w:t>
      </w:r>
      <w:r w:rsidRPr="004E68D5">
        <w:rPr>
          <w:rFonts w:ascii="Times New Roman" w:hAnsi="Times New Roman" w:cs="Times New Roman"/>
          <w:b/>
          <w:sz w:val="36"/>
          <w:szCs w:val="36"/>
        </w:rPr>
        <w:t xml:space="preserve"> ими утраты</w:t>
      </w:r>
      <w:r w:rsidR="00EA7561">
        <w:rPr>
          <w:rFonts w:ascii="Times New Roman" w:hAnsi="Times New Roman" w:cs="Times New Roman"/>
          <w:b/>
          <w:sz w:val="36"/>
          <w:szCs w:val="36"/>
        </w:rPr>
        <w:t xml:space="preserve"> (горя)</w:t>
      </w:r>
    </w:p>
    <w:p w:rsidR="004E68D5" w:rsidRDefault="004E68D5"/>
    <w:p w:rsidR="004E68D5" w:rsidRDefault="004E68D5"/>
    <w:p w:rsidR="004E68D5" w:rsidRDefault="004E68D5" w:rsidP="004E68D5">
      <w:pPr>
        <w:jc w:val="center"/>
      </w:pPr>
      <w:r>
        <w:rPr>
          <w:noProof/>
        </w:rPr>
        <w:drawing>
          <wp:inline distT="0" distB="0" distL="0" distR="0">
            <wp:extent cx="2971488" cy="2015677"/>
            <wp:effectExtent l="19050" t="0" r="312" b="0"/>
            <wp:docPr id="1" name="Рисунок 1" descr="https://avatars.mds.yandex.net/i?id=13872527f759e8e1149495fe6a01a94438cdc000-95691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3872527f759e8e1149495fe6a01a94438cdc000-9569150-images-thumbs&amp;n=13"/>
                    <pic:cNvPicPr>
                      <a:picLocks noChangeAspect="1" noChangeArrowheads="1"/>
                    </pic:cNvPicPr>
                  </pic:nvPicPr>
                  <pic:blipFill>
                    <a:blip r:embed="rId5"/>
                    <a:srcRect/>
                    <a:stretch>
                      <a:fillRect/>
                    </a:stretch>
                  </pic:blipFill>
                  <pic:spPr bwMode="auto">
                    <a:xfrm>
                      <a:off x="0" y="0"/>
                      <a:ext cx="2971529" cy="2015705"/>
                    </a:xfrm>
                    <a:prstGeom prst="rect">
                      <a:avLst/>
                    </a:prstGeom>
                    <a:noFill/>
                    <a:ln w="9525">
                      <a:noFill/>
                      <a:miter lim="800000"/>
                      <a:headEnd/>
                      <a:tailEnd/>
                    </a:ln>
                  </pic:spPr>
                </pic:pic>
              </a:graphicData>
            </a:graphic>
          </wp:inline>
        </w:drawing>
      </w:r>
    </w:p>
    <w:p w:rsidR="004E68D5" w:rsidRDefault="004E68D5"/>
    <w:p w:rsidR="004E68D5" w:rsidRDefault="004E68D5" w:rsidP="004E68D5">
      <w:pPr>
        <w:pStyle w:val="a3"/>
        <w:spacing w:line="276" w:lineRule="auto"/>
        <w:jc w:val="center"/>
        <w:rPr>
          <w:rFonts w:ascii="Times New Roman" w:hAnsi="Times New Roman" w:cs="Times New Roman"/>
          <w:b/>
          <w:sz w:val="28"/>
          <w:szCs w:val="28"/>
          <w:u w:val="single"/>
        </w:rPr>
      </w:pPr>
    </w:p>
    <w:p w:rsidR="00F4374B" w:rsidRDefault="00F4374B" w:rsidP="004E68D5">
      <w:pPr>
        <w:pStyle w:val="a3"/>
        <w:spacing w:line="276" w:lineRule="auto"/>
        <w:jc w:val="center"/>
        <w:rPr>
          <w:rFonts w:ascii="Times New Roman" w:hAnsi="Times New Roman" w:cs="Times New Roman"/>
          <w:b/>
          <w:sz w:val="28"/>
          <w:szCs w:val="28"/>
          <w:u w:val="single"/>
        </w:rPr>
      </w:pPr>
    </w:p>
    <w:p w:rsidR="004E68D5" w:rsidRPr="00BB3CD8" w:rsidRDefault="004E68D5" w:rsidP="004E68D5">
      <w:pPr>
        <w:pStyle w:val="a3"/>
        <w:jc w:val="right"/>
        <w:rPr>
          <w:rFonts w:ascii="Times New Roman" w:hAnsi="Times New Roman" w:cs="Times New Roman"/>
          <w:sz w:val="28"/>
          <w:szCs w:val="28"/>
        </w:rPr>
      </w:pPr>
      <w:r w:rsidRPr="00BB3CD8">
        <w:rPr>
          <w:rFonts w:ascii="Times New Roman" w:hAnsi="Times New Roman" w:cs="Times New Roman"/>
          <w:sz w:val="28"/>
          <w:szCs w:val="28"/>
        </w:rPr>
        <w:t xml:space="preserve">Подготовила: </w:t>
      </w:r>
    </w:p>
    <w:p w:rsidR="004E68D5" w:rsidRDefault="004E68D5" w:rsidP="004E68D5">
      <w:pPr>
        <w:pStyle w:val="a3"/>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4E68D5" w:rsidRDefault="004E68D5" w:rsidP="004E68D5">
      <w:pPr>
        <w:pStyle w:val="a3"/>
        <w:jc w:val="right"/>
        <w:rPr>
          <w:rFonts w:ascii="Times New Roman" w:hAnsi="Times New Roman" w:cs="Times New Roman"/>
          <w:sz w:val="28"/>
          <w:szCs w:val="28"/>
        </w:rPr>
      </w:pPr>
      <w:r>
        <w:rPr>
          <w:rFonts w:ascii="Times New Roman" w:hAnsi="Times New Roman" w:cs="Times New Roman"/>
          <w:sz w:val="28"/>
          <w:szCs w:val="28"/>
        </w:rPr>
        <w:t>Чистякова Ирина Сергеевна</w:t>
      </w:r>
    </w:p>
    <w:p w:rsidR="004E68D5" w:rsidRDefault="004E68D5" w:rsidP="004E68D5">
      <w:pPr>
        <w:pStyle w:val="a3"/>
        <w:spacing w:line="276" w:lineRule="auto"/>
        <w:rPr>
          <w:rFonts w:ascii="Times New Roman" w:hAnsi="Times New Roman" w:cs="Times New Roman"/>
          <w:b/>
          <w:sz w:val="28"/>
          <w:szCs w:val="28"/>
          <w:u w:val="single"/>
        </w:rPr>
      </w:pPr>
    </w:p>
    <w:p w:rsidR="00EC442E" w:rsidRDefault="00EC442E"/>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lastRenderedPageBreak/>
        <w:t xml:space="preserve">1. У детей дошкольного возраста еще нет собственных навыков </w:t>
      </w:r>
      <w:proofErr w:type="spellStart"/>
      <w:r w:rsidRPr="004A7C68">
        <w:rPr>
          <w:rFonts w:ascii="Times New Roman" w:hAnsi="Times New Roman" w:cs="Times New Roman"/>
          <w:sz w:val="24"/>
          <w:szCs w:val="24"/>
        </w:rPr>
        <w:t>совладания</w:t>
      </w:r>
      <w:proofErr w:type="spellEnd"/>
      <w:r w:rsidRPr="004A7C68">
        <w:rPr>
          <w:rFonts w:ascii="Times New Roman" w:hAnsi="Times New Roman" w:cs="Times New Roman"/>
          <w:sz w:val="24"/>
          <w:szCs w:val="24"/>
        </w:rPr>
        <w:t xml:space="preserve"> с ситуацией, 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w:t>
      </w:r>
      <w:proofErr w:type="spellStart"/>
      <w:r w:rsidRPr="004A7C68">
        <w:rPr>
          <w:rFonts w:ascii="Times New Roman" w:hAnsi="Times New Roman" w:cs="Times New Roman"/>
          <w:sz w:val="24"/>
          <w:szCs w:val="24"/>
        </w:rPr>
        <w:t>гиперактивность</w:t>
      </w:r>
      <w:proofErr w:type="spellEnd"/>
      <w:r w:rsidRPr="004A7C68">
        <w:rPr>
          <w:rFonts w:ascii="Times New Roman" w:hAnsi="Times New Roman" w:cs="Times New Roman"/>
          <w:sz w:val="24"/>
          <w:szCs w:val="24"/>
        </w:rPr>
        <w:t xml:space="preserve">, речевые нарушения, агрессия, отстранение. Ребенок может снова и снова, преувеличивая, рассказывать о травматическом событии. </w:t>
      </w:r>
    </w:p>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2. Печаль – это одна из естественных эмоций. Если ребенок хочет и готов поговорить о своих чувствах, не препятствуйте, поддержите его в этом начинании. Ему важно услышать, что Вы готовы понять его состояние.</w:t>
      </w:r>
    </w:p>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 xml:space="preserve">3. Если воспитанник хочет поговорить о самом факте смерти, используйте простые для него слова, не допускающие недосказанности или двусмысленности. Не передавайте ребенку подробности смерти его близкого, если вы узнали их от родителей. Старайтесь следить, чтобы в его окружении также никто этого не делал. </w:t>
      </w:r>
    </w:p>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 xml:space="preserve">4. </w:t>
      </w:r>
      <w:proofErr w:type="gramStart"/>
      <w:r w:rsidRPr="004A7C68">
        <w:rPr>
          <w:rFonts w:ascii="Times New Roman" w:hAnsi="Times New Roman" w:cs="Times New Roman"/>
          <w:sz w:val="24"/>
          <w:szCs w:val="24"/>
        </w:rPr>
        <w:t xml:space="preserve">Если ребенок не хочет говорить об умершем, посещать места, связанные с ним, не настаивайте, не упрекайте его в этом. </w:t>
      </w:r>
      <w:proofErr w:type="gramEnd"/>
    </w:p>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 xml:space="preserve">5. Избегайте обсуждать чересчур серьезные или страшные для воспитанника вещи, если есть вероятность, что он может услышать. Не стоит делать этого, даже, если, кажется, что он слишком увлечен, чтобы слушать, или слишком мал, чтобы понимать. </w:t>
      </w:r>
    </w:p>
    <w:p w:rsidR="00EC442E" w:rsidRPr="004A7C68"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 xml:space="preserve">6. По возможности, не оставляйте его одного в течение дня, особенно, если он просит об этом. Если профессиональная необходимость того требует, сообщите ребенку, что уходите на определенное время, а потом вернетесь. </w:t>
      </w:r>
    </w:p>
    <w:p w:rsidR="00D83F86" w:rsidRDefault="00EC442E" w:rsidP="00EC442E">
      <w:pPr>
        <w:pStyle w:val="a3"/>
        <w:spacing w:line="276" w:lineRule="auto"/>
        <w:jc w:val="both"/>
        <w:rPr>
          <w:rFonts w:ascii="Times New Roman" w:hAnsi="Times New Roman" w:cs="Times New Roman"/>
          <w:sz w:val="24"/>
          <w:szCs w:val="24"/>
        </w:rPr>
      </w:pPr>
      <w:r w:rsidRPr="004A7C68">
        <w:rPr>
          <w:rFonts w:ascii="Times New Roman" w:hAnsi="Times New Roman" w:cs="Times New Roman"/>
          <w:sz w:val="24"/>
          <w:szCs w:val="24"/>
        </w:rPr>
        <w:t xml:space="preserve">7. Не надо загружать ребенка, например, сведениями о геополитических стратегиях и национальных интересах. </w:t>
      </w:r>
      <w:r w:rsidR="00D83F86">
        <w:rPr>
          <w:rFonts w:ascii="Times New Roman" w:hAnsi="Times New Roman" w:cs="Times New Roman"/>
          <w:sz w:val="24"/>
          <w:szCs w:val="24"/>
        </w:rPr>
        <w:t>Это может</w:t>
      </w:r>
      <w:r w:rsidRPr="004A7C68">
        <w:rPr>
          <w:rFonts w:ascii="Times New Roman" w:hAnsi="Times New Roman" w:cs="Times New Roman"/>
          <w:sz w:val="24"/>
          <w:szCs w:val="24"/>
        </w:rPr>
        <w:t xml:space="preserve"> дополнительно увеличивать тревожность детей</w:t>
      </w:r>
      <w:r w:rsidR="00D83F86">
        <w:rPr>
          <w:rFonts w:ascii="Times New Roman" w:hAnsi="Times New Roman" w:cs="Times New Roman"/>
          <w:sz w:val="24"/>
          <w:szCs w:val="24"/>
        </w:rPr>
        <w:t>.</w:t>
      </w:r>
    </w:p>
    <w:p w:rsidR="00EC442E" w:rsidRPr="004A7C68" w:rsidRDefault="00D83F86" w:rsidP="00EC442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EC442E" w:rsidRPr="004A7C68">
        <w:rPr>
          <w:rFonts w:ascii="Times New Roman" w:hAnsi="Times New Roman" w:cs="Times New Roman"/>
          <w:sz w:val="24"/>
          <w:szCs w:val="24"/>
        </w:rPr>
        <w:t>. Дети могут испытывать иррациональный (неразумный, нел</w:t>
      </w:r>
      <w:r w:rsidR="00F4374B">
        <w:rPr>
          <w:rFonts w:ascii="Times New Roman" w:hAnsi="Times New Roman" w:cs="Times New Roman"/>
          <w:sz w:val="24"/>
          <w:szCs w:val="24"/>
        </w:rPr>
        <w:t>о</w:t>
      </w:r>
      <w:r w:rsidR="00EC442E" w:rsidRPr="004A7C68">
        <w:rPr>
          <w:rFonts w:ascii="Times New Roman" w:hAnsi="Times New Roman" w:cs="Times New Roman"/>
          <w:sz w:val="24"/>
          <w:szCs w:val="24"/>
        </w:rPr>
        <w:t>гичный) страх преждевременной смерти, не понимая, что это такое и как она наступает. Идея смерти еще не полностью находит понимание у маленьких детей. Осознание реальности и близости смерти может быть травмирующим. Для этого всегда необходимо проговаривать с ребенком, что именно означает смерть, как она происходит, и как люди справляются со смертью близких.</w:t>
      </w:r>
    </w:p>
    <w:p w:rsidR="00EC442E" w:rsidRDefault="00EC442E" w:rsidP="00EC442E">
      <w:pPr>
        <w:pStyle w:val="a3"/>
        <w:spacing w:line="276" w:lineRule="auto"/>
        <w:jc w:val="center"/>
        <w:rPr>
          <w:rFonts w:ascii="Times New Roman" w:hAnsi="Times New Roman" w:cs="Times New Roman"/>
          <w:b/>
          <w:sz w:val="24"/>
          <w:szCs w:val="24"/>
        </w:rPr>
      </w:pPr>
      <w:r w:rsidRPr="004A7C68">
        <w:rPr>
          <w:rFonts w:ascii="Times New Roman" w:hAnsi="Times New Roman" w:cs="Times New Roman"/>
          <w:b/>
          <w:sz w:val="24"/>
          <w:szCs w:val="24"/>
        </w:rPr>
        <w:lastRenderedPageBreak/>
        <w:t>Правила общения с детьми, родственниками людей, погибших при исполнен</w:t>
      </w:r>
      <w:r w:rsidR="00D83F86">
        <w:rPr>
          <w:rFonts w:ascii="Times New Roman" w:hAnsi="Times New Roman" w:cs="Times New Roman"/>
          <w:b/>
          <w:sz w:val="24"/>
          <w:szCs w:val="24"/>
        </w:rPr>
        <w:t>ии обязанностей военной службы:</w:t>
      </w:r>
    </w:p>
    <w:p w:rsidR="00D83F86" w:rsidRPr="004A7C68" w:rsidRDefault="00D83F86" w:rsidP="00EC442E">
      <w:pPr>
        <w:pStyle w:val="a3"/>
        <w:spacing w:line="276" w:lineRule="auto"/>
        <w:jc w:val="center"/>
        <w:rPr>
          <w:rFonts w:ascii="Times New Roman" w:hAnsi="Times New Roman" w:cs="Times New Roman"/>
          <w:b/>
          <w:sz w:val="24"/>
          <w:szCs w:val="24"/>
        </w:rPr>
      </w:pPr>
    </w:p>
    <w:p w:rsidR="00D83F86" w:rsidRPr="00D83F86" w:rsidRDefault="00EC442E" w:rsidP="00D83F86">
      <w:pPr>
        <w:pStyle w:val="a3"/>
        <w:numPr>
          <w:ilvl w:val="0"/>
          <w:numId w:val="2"/>
        </w:numPr>
        <w:spacing w:line="276" w:lineRule="auto"/>
        <w:ind w:left="426" w:hanging="426"/>
        <w:jc w:val="both"/>
        <w:rPr>
          <w:rFonts w:ascii="Times New Roman" w:hAnsi="Times New Roman" w:cs="Times New Roman"/>
          <w:sz w:val="24"/>
          <w:szCs w:val="24"/>
        </w:rPr>
      </w:pPr>
      <w:r w:rsidRPr="004A7C68">
        <w:rPr>
          <w:rFonts w:ascii="Times New Roman" w:hAnsi="Times New Roman" w:cs="Times New Roman"/>
          <w:sz w:val="24"/>
          <w:szCs w:val="24"/>
        </w:rPr>
        <w:t xml:space="preserve">Нельзя формировать у воспитанников идею о привлекательности смерти. Следует быть очень осторожным в описании причин смерти родителя. Не стоит рассказывать о смерти родителя как о сценарии, который захочет повторить ребенок. </w:t>
      </w:r>
    </w:p>
    <w:p w:rsidR="00EC442E" w:rsidRPr="004A7C68" w:rsidRDefault="00EC442E" w:rsidP="00EC442E">
      <w:pPr>
        <w:pStyle w:val="a3"/>
        <w:numPr>
          <w:ilvl w:val="0"/>
          <w:numId w:val="2"/>
        </w:numPr>
        <w:spacing w:line="276" w:lineRule="auto"/>
        <w:ind w:left="426" w:hanging="426"/>
        <w:jc w:val="both"/>
        <w:rPr>
          <w:rFonts w:ascii="Times New Roman" w:hAnsi="Times New Roman" w:cs="Times New Roman"/>
          <w:sz w:val="24"/>
          <w:szCs w:val="24"/>
        </w:rPr>
      </w:pPr>
      <w:r w:rsidRPr="004A7C68">
        <w:rPr>
          <w:rFonts w:ascii="Times New Roman" w:hAnsi="Times New Roman" w:cs="Times New Roman"/>
          <w:sz w:val="24"/>
          <w:szCs w:val="24"/>
        </w:rPr>
        <w:t xml:space="preserve">Абсолютно недопустимо озвучивать любые тезисы, даже минимально напоминающие: «Он герой, потому что отдал жизнь», «Он любил тебя, потому и отдал за тебя жизнь», «Своей смертью он доказал, что он хороший человек» и прочие тезисы, героизирующие или восхваляющие факт смерти. Конструктивнее уделять больше внимания жизни и </w:t>
      </w:r>
      <w:proofErr w:type="gramStart"/>
      <w:r w:rsidRPr="004A7C68">
        <w:rPr>
          <w:rFonts w:ascii="Times New Roman" w:hAnsi="Times New Roman" w:cs="Times New Roman"/>
          <w:sz w:val="24"/>
          <w:szCs w:val="24"/>
        </w:rPr>
        <w:t>достижениям</w:t>
      </w:r>
      <w:proofErr w:type="gramEnd"/>
      <w:r w:rsidRPr="004A7C68">
        <w:rPr>
          <w:rFonts w:ascii="Times New Roman" w:hAnsi="Times New Roman" w:cs="Times New Roman"/>
          <w:sz w:val="24"/>
          <w:szCs w:val="24"/>
        </w:rPr>
        <w:t xml:space="preserve"> умершего: </w:t>
      </w:r>
      <w:proofErr w:type="gramStart"/>
      <w:r w:rsidRPr="004A7C68">
        <w:rPr>
          <w:rFonts w:ascii="Times New Roman" w:hAnsi="Times New Roman" w:cs="Times New Roman"/>
          <w:sz w:val="24"/>
          <w:szCs w:val="24"/>
        </w:rPr>
        <w:t>каким</w:t>
      </w:r>
      <w:proofErr w:type="gramEnd"/>
      <w:r w:rsidRPr="004A7C68">
        <w:rPr>
          <w:rFonts w:ascii="Times New Roman" w:hAnsi="Times New Roman" w:cs="Times New Roman"/>
          <w:sz w:val="24"/>
          <w:szCs w:val="24"/>
        </w:rPr>
        <w:t xml:space="preserve"> он был человеком, каким хотел воспитать своего ребенка, каковы были его жизненные ценности. Таким образом, мы можем сделать упор на положительные стороны жизни и сохранить в памяти ребенка именно самые лучшие моменты, которые остались от его родителя.</w:t>
      </w:r>
    </w:p>
    <w:p w:rsidR="00EC442E" w:rsidRPr="004A7C68" w:rsidRDefault="00EC442E" w:rsidP="00EC442E">
      <w:pPr>
        <w:pStyle w:val="a3"/>
        <w:numPr>
          <w:ilvl w:val="0"/>
          <w:numId w:val="2"/>
        </w:numPr>
        <w:spacing w:line="276" w:lineRule="auto"/>
        <w:ind w:left="426" w:hanging="426"/>
        <w:jc w:val="both"/>
        <w:rPr>
          <w:rFonts w:ascii="Times New Roman" w:hAnsi="Times New Roman" w:cs="Times New Roman"/>
          <w:sz w:val="24"/>
          <w:szCs w:val="24"/>
        </w:rPr>
      </w:pPr>
      <w:r w:rsidRPr="004A7C68">
        <w:rPr>
          <w:rFonts w:ascii="Times New Roman" w:hAnsi="Times New Roman" w:cs="Times New Roman"/>
          <w:sz w:val="24"/>
          <w:szCs w:val="24"/>
        </w:rPr>
        <w:t xml:space="preserve">Недопустимо и описывать погибшего (умершего) родителя в негативном ключе. Для ребенка родитель в подавляющем большинстве случаев остается фигурой, с которой он себя во многом идентифицирует. Абсолютно недопустимо озвучивать тезисы </w:t>
      </w:r>
      <w:proofErr w:type="gramStart"/>
      <w:r w:rsidRPr="004A7C68">
        <w:rPr>
          <w:rFonts w:ascii="Times New Roman" w:hAnsi="Times New Roman" w:cs="Times New Roman"/>
          <w:sz w:val="24"/>
          <w:szCs w:val="24"/>
        </w:rPr>
        <w:t>наподобие</w:t>
      </w:r>
      <w:proofErr w:type="gramEnd"/>
      <w:r w:rsidRPr="004A7C68">
        <w:rPr>
          <w:rFonts w:ascii="Times New Roman" w:hAnsi="Times New Roman" w:cs="Times New Roman"/>
          <w:sz w:val="24"/>
          <w:szCs w:val="24"/>
        </w:rPr>
        <w:t xml:space="preserve">: «Он погиб, потому что слабо боролся», «Он подвел своих товарищей», «Он глупо поступил». Даже в случае, если в вашем восприятии существуют весомые причины для этого. Разрушение положительного эмоционального образа родителя в восприятии ребенка – это </w:t>
      </w:r>
      <w:proofErr w:type="gramStart"/>
      <w:r w:rsidRPr="004A7C68">
        <w:rPr>
          <w:rFonts w:ascii="Times New Roman" w:hAnsi="Times New Roman" w:cs="Times New Roman"/>
          <w:sz w:val="24"/>
          <w:szCs w:val="24"/>
        </w:rPr>
        <w:t>дополнительная</w:t>
      </w:r>
      <w:proofErr w:type="gramEnd"/>
      <w:r w:rsidRPr="004A7C68">
        <w:rPr>
          <w:rFonts w:ascii="Times New Roman" w:hAnsi="Times New Roman" w:cs="Times New Roman"/>
          <w:sz w:val="24"/>
          <w:szCs w:val="24"/>
        </w:rPr>
        <w:t xml:space="preserve"> </w:t>
      </w:r>
      <w:proofErr w:type="spellStart"/>
      <w:r w:rsidRPr="004A7C68">
        <w:rPr>
          <w:rFonts w:ascii="Times New Roman" w:hAnsi="Times New Roman" w:cs="Times New Roman"/>
          <w:sz w:val="24"/>
          <w:szCs w:val="24"/>
        </w:rPr>
        <w:t>травматизация</w:t>
      </w:r>
      <w:proofErr w:type="spellEnd"/>
      <w:r w:rsidRPr="004A7C68">
        <w:rPr>
          <w:rFonts w:ascii="Times New Roman" w:hAnsi="Times New Roman" w:cs="Times New Roman"/>
          <w:sz w:val="24"/>
          <w:szCs w:val="24"/>
        </w:rPr>
        <w:t xml:space="preserve"> его психики, итак переживающей потерю</w:t>
      </w:r>
    </w:p>
    <w:p w:rsidR="00E508D6" w:rsidRDefault="00E508D6"/>
    <w:p w:rsidR="00D83F86" w:rsidRPr="00306E2E" w:rsidRDefault="00D83F86" w:rsidP="00E508D6">
      <w:pPr>
        <w:jc w:val="center"/>
        <w:rPr>
          <w:sz w:val="24"/>
          <w:szCs w:val="24"/>
        </w:rPr>
      </w:pPr>
      <w:r w:rsidRPr="00306E2E">
        <w:rPr>
          <w:color w:val="7030A0"/>
          <w:sz w:val="24"/>
          <w:szCs w:val="24"/>
        </w:rPr>
        <w:t xml:space="preserve">За </w:t>
      </w:r>
      <w:proofErr w:type="gramStart"/>
      <w:r w:rsidRPr="00306E2E">
        <w:rPr>
          <w:color w:val="7030A0"/>
          <w:sz w:val="24"/>
          <w:szCs w:val="24"/>
        </w:rPr>
        <w:t>более дополнительной</w:t>
      </w:r>
      <w:proofErr w:type="gramEnd"/>
      <w:r w:rsidRPr="00306E2E">
        <w:rPr>
          <w:color w:val="7030A0"/>
          <w:sz w:val="24"/>
          <w:szCs w:val="24"/>
        </w:rPr>
        <w:t xml:space="preserve"> информацией Вы можете сами</w:t>
      </w:r>
      <w:r w:rsidR="00E508D6" w:rsidRPr="00306E2E">
        <w:rPr>
          <w:color w:val="7030A0"/>
          <w:sz w:val="24"/>
          <w:szCs w:val="24"/>
        </w:rPr>
        <w:t xml:space="preserve"> обратиться</w:t>
      </w:r>
      <w:r w:rsidRPr="00306E2E">
        <w:rPr>
          <w:color w:val="7030A0"/>
          <w:sz w:val="24"/>
          <w:szCs w:val="24"/>
        </w:rPr>
        <w:t xml:space="preserve">, а также порекомендовать родителям </w:t>
      </w:r>
      <w:r w:rsidR="00E508D6" w:rsidRPr="00306E2E">
        <w:rPr>
          <w:color w:val="7030A0"/>
          <w:sz w:val="24"/>
          <w:szCs w:val="24"/>
        </w:rPr>
        <w:t xml:space="preserve">придти </w:t>
      </w:r>
      <w:r w:rsidRPr="00306E2E">
        <w:rPr>
          <w:color w:val="7030A0"/>
          <w:sz w:val="24"/>
          <w:szCs w:val="24"/>
        </w:rPr>
        <w:t xml:space="preserve">за поддержкой </w:t>
      </w:r>
      <w:r w:rsidR="00E508D6" w:rsidRPr="00306E2E">
        <w:rPr>
          <w:color w:val="7030A0"/>
          <w:sz w:val="24"/>
          <w:szCs w:val="24"/>
        </w:rPr>
        <w:t>к психологу</w:t>
      </w:r>
      <w:r w:rsidR="00E508D6" w:rsidRPr="00306E2E">
        <w:rPr>
          <w:sz w:val="24"/>
          <w:szCs w:val="24"/>
        </w:rPr>
        <w:t>.</w:t>
      </w:r>
    </w:p>
    <w:sectPr w:rsidR="00D83F86" w:rsidRPr="00306E2E" w:rsidSect="00F4374B">
      <w:pgSz w:w="16838" w:h="11906" w:orient="landscape"/>
      <w:pgMar w:top="567" w:right="678" w:bottom="142" w:left="567" w:header="708" w:footer="708" w:gutter="0"/>
      <w:cols w:num="2"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3673"/>
    <w:multiLevelType w:val="hybridMultilevel"/>
    <w:tmpl w:val="407054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6F0223"/>
    <w:multiLevelType w:val="hybridMultilevel"/>
    <w:tmpl w:val="D5AC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compat>
    <w:useFELayout/>
  </w:compat>
  <w:rsids>
    <w:rsidRoot w:val="004E68D5"/>
    <w:rsid w:val="0014319A"/>
    <w:rsid w:val="00306E2E"/>
    <w:rsid w:val="003B2B3F"/>
    <w:rsid w:val="004E68D5"/>
    <w:rsid w:val="0050462F"/>
    <w:rsid w:val="00716F97"/>
    <w:rsid w:val="00777002"/>
    <w:rsid w:val="00B9784A"/>
    <w:rsid w:val="00D83F86"/>
    <w:rsid w:val="00E508D6"/>
    <w:rsid w:val="00EA7561"/>
    <w:rsid w:val="00EB5D74"/>
    <w:rsid w:val="00EC442E"/>
    <w:rsid w:val="00F43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8D5"/>
    <w:pPr>
      <w:spacing w:after="0" w:line="240" w:lineRule="auto"/>
    </w:pPr>
  </w:style>
  <w:style w:type="paragraph" w:styleId="a4">
    <w:name w:val="Balloon Text"/>
    <w:basedOn w:val="a"/>
    <w:link w:val="a5"/>
    <w:uiPriority w:val="99"/>
    <w:semiHidden/>
    <w:unhideWhenUsed/>
    <w:rsid w:val="004E6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8D5"/>
    <w:rPr>
      <w:rFonts w:ascii="Tahoma" w:hAnsi="Tahoma" w:cs="Tahoma"/>
      <w:sz w:val="16"/>
      <w:szCs w:val="16"/>
    </w:rPr>
  </w:style>
  <w:style w:type="table" w:styleId="a6">
    <w:name w:val="Table Grid"/>
    <w:basedOn w:val="a1"/>
    <w:uiPriority w:val="59"/>
    <w:rsid w:val="004E6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9</cp:revision>
  <cp:lastPrinted>2023-10-27T12:12:00Z</cp:lastPrinted>
  <dcterms:created xsi:type="dcterms:W3CDTF">2023-10-20T18:00:00Z</dcterms:created>
  <dcterms:modified xsi:type="dcterms:W3CDTF">2023-10-27T12:12:00Z</dcterms:modified>
</cp:coreProperties>
</file>